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07B9" w14:textId="06E1C9E9" w:rsidR="00BD56AB" w:rsidRPr="00485058" w:rsidRDefault="00BD56AB" w:rsidP="006629C1">
      <w:pPr>
        <w:pStyle w:val="6"/>
        <w:tabs>
          <w:tab w:val="left" w:pos="440"/>
        </w:tabs>
        <w:spacing w:line="240" w:lineRule="atLeast"/>
        <w:ind w:right="-108" w:firstLine="108"/>
        <w:rPr>
          <w:bCs w:val="0"/>
          <w:sz w:val="28"/>
          <w:szCs w:val="28"/>
          <w:lang w:val="uz-Cyrl-UZ"/>
        </w:rPr>
      </w:pPr>
      <w:r w:rsidRPr="003851EC">
        <w:rPr>
          <w:bCs w:val="0"/>
          <w:lang w:val="uz-Cyrl-UZ"/>
        </w:rPr>
        <w:t>Договор срочного вклада</w:t>
      </w:r>
      <w:r w:rsidR="00BA068A">
        <w:rPr>
          <w:bCs w:val="0"/>
          <w:lang w:val="uz-Cyrl-UZ"/>
        </w:rPr>
        <w:t xml:space="preserve"> </w:t>
      </w:r>
      <w:r w:rsidR="00BA068A" w:rsidRPr="00BA068A">
        <w:rPr>
          <w:bCs w:val="0"/>
        </w:rPr>
        <w:t>“</w:t>
      </w:r>
      <w:r w:rsidR="00BA068A">
        <w:rPr>
          <w:bCs w:val="0"/>
          <w:lang w:val="en-US"/>
        </w:rPr>
        <w:t>Baraka</w:t>
      </w:r>
      <w:r w:rsidR="007A59A5" w:rsidRPr="00485058">
        <w:rPr>
          <w:bCs w:val="0"/>
        </w:rPr>
        <w:t xml:space="preserve"> 2</w:t>
      </w:r>
      <w:r w:rsidR="008F5BE7" w:rsidRPr="00485058">
        <w:rPr>
          <w:bCs w:val="0"/>
        </w:rPr>
        <w:t>1</w:t>
      </w:r>
      <w:r w:rsidR="0058180B" w:rsidRPr="00485058">
        <w:rPr>
          <w:bCs w:val="0"/>
          <w:lang w:val="uz-Cyrl-UZ"/>
        </w:rPr>
        <w:t xml:space="preserve">” </w:t>
      </w:r>
      <w:r w:rsidRPr="00485058">
        <w:rPr>
          <w:bCs w:val="0"/>
          <w:lang w:val="uz-Cyrl-UZ"/>
        </w:rPr>
        <w:t>№</w:t>
      </w:r>
      <w:r w:rsidR="00485058" w:rsidRPr="00485058">
        <w:rPr>
          <w:bCs w:val="0"/>
          <w:lang w:val="uz-Cyrl-UZ"/>
        </w:rPr>
        <w:t xml:space="preserve"> </w:t>
      </w:r>
      <w:r w:rsidR="00157BCC" w:rsidRPr="007B20C8">
        <w:t>_____</w:t>
      </w:r>
      <w:r w:rsidRPr="00485058">
        <w:rPr>
          <w:b w:val="0"/>
          <w:sz w:val="28"/>
          <w:szCs w:val="28"/>
          <w:lang w:val="uz-Cyrl-UZ"/>
        </w:rPr>
        <w:t xml:space="preserve">  </w:t>
      </w:r>
      <w:r w:rsidRPr="00485058">
        <w:rPr>
          <w:b w:val="0"/>
          <w:sz w:val="22"/>
          <w:szCs w:val="22"/>
          <w:lang w:val="uz-Cyrl-UZ"/>
        </w:rPr>
        <w:t xml:space="preserve">  </w:t>
      </w:r>
    </w:p>
    <w:p w14:paraId="43BAACB0" w14:textId="53D1AB38" w:rsidR="00485058" w:rsidRPr="00485058" w:rsidRDefault="00157BCC" w:rsidP="00485058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r w:rsidRPr="007B20C8">
        <w:t>______________</w:t>
      </w:r>
      <w:r w:rsidR="00485058" w:rsidRPr="00485058">
        <w:rPr>
          <w:lang w:val="uz-Cyrl-UZ"/>
        </w:rPr>
        <w:t xml:space="preserve">. </w:t>
      </w:r>
      <w:r w:rsidR="00485058" w:rsidRPr="00485058">
        <w:rPr>
          <w:b w:val="0"/>
          <w:sz w:val="28"/>
          <w:szCs w:val="28"/>
          <w:lang w:val="uz-Cyrl-UZ"/>
        </w:rPr>
        <w:t xml:space="preserve">  </w:t>
      </w:r>
      <w:r w:rsidR="00485058" w:rsidRPr="00485058">
        <w:rPr>
          <w:b w:val="0"/>
          <w:sz w:val="22"/>
          <w:szCs w:val="22"/>
          <w:lang w:val="uz-Cyrl-UZ"/>
        </w:rPr>
        <w:t xml:space="preserve"> </w:t>
      </w:r>
      <w:r w:rsidR="00485058" w:rsidRPr="00485058">
        <w:rPr>
          <w:b w:val="0"/>
          <w:sz w:val="22"/>
          <w:szCs w:val="22"/>
        </w:rPr>
        <w:t xml:space="preserve">                                                                   </w:t>
      </w:r>
      <w:r w:rsidR="00485058" w:rsidRPr="00485058">
        <w:rPr>
          <w:b w:val="0"/>
          <w:sz w:val="22"/>
          <w:szCs w:val="22"/>
          <w:lang w:val="uz-Cyrl-UZ"/>
        </w:rPr>
        <w:t xml:space="preserve"> </w:t>
      </w:r>
      <w:r w:rsidR="00485058" w:rsidRPr="00485058">
        <w:rPr>
          <w:bCs w:val="0"/>
          <w:lang w:val="uz-Cyrl-UZ"/>
        </w:rPr>
        <w:t xml:space="preserve">____________ </w:t>
      </w:r>
      <w:r w:rsidR="00485058" w:rsidRPr="00485058">
        <w:rPr>
          <w:bCs w:val="0"/>
        </w:rPr>
        <w:t>город</w:t>
      </w:r>
      <w:r w:rsidR="00485058" w:rsidRPr="00485058">
        <w:rPr>
          <w:bCs w:val="0"/>
          <w:lang w:val="uz-Cyrl-UZ"/>
        </w:rPr>
        <w:t xml:space="preserve"> (туман)</w:t>
      </w:r>
    </w:p>
    <w:p w14:paraId="1A07488C" w14:textId="20C43DE1" w:rsidR="00BD56AB" w:rsidRPr="00485058" w:rsidRDefault="00BD56AB" w:rsidP="00BD56AB">
      <w:pPr>
        <w:widowControl/>
        <w:tabs>
          <w:tab w:val="left" w:pos="142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Акционерный коммерческий банк “Универсал банк” (далее – “Банк”), в лице Управляющего</w:t>
      </w:r>
      <w:r w:rsidRPr="00485058">
        <w:rPr>
          <w:sz w:val="24"/>
          <w:szCs w:val="24"/>
        </w:rPr>
        <w:t xml:space="preserve"> </w:t>
      </w:r>
      <w:r w:rsidR="00157BCC" w:rsidRPr="00157BCC">
        <w:rPr>
          <w:b/>
          <w:sz w:val="24"/>
          <w:szCs w:val="24"/>
        </w:rPr>
        <w:t>___________________________</w:t>
      </w:r>
      <w:r w:rsidRPr="00485058">
        <w:rPr>
          <w:sz w:val="24"/>
          <w:szCs w:val="24"/>
          <w:lang w:val="uz-Cyrl-UZ"/>
        </w:rPr>
        <w:t xml:space="preserve"> действующего на основании Устава банка и доверенности  с одной стороны, и гражданин </w:t>
      </w:r>
      <w:r w:rsidR="00157BCC" w:rsidRPr="00157BCC">
        <w:rPr>
          <w:b/>
          <w:sz w:val="24"/>
          <w:szCs w:val="24"/>
        </w:rPr>
        <w:t>_____________</w:t>
      </w:r>
      <w:r w:rsidR="00485058" w:rsidRPr="00485058">
        <w:rPr>
          <w:b/>
          <w:sz w:val="24"/>
          <w:szCs w:val="24"/>
        </w:rPr>
        <w:t xml:space="preserve">  </w:t>
      </w:r>
      <w:r w:rsidR="00157BCC" w:rsidRPr="00157BCC">
        <w:rPr>
          <w:b/>
          <w:sz w:val="24"/>
          <w:szCs w:val="24"/>
        </w:rPr>
        <w:t>____________</w:t>
      </w:r>
      <w:r w:rsidR="00485058" w:rsidRPr="00485058">
        <w:rPr>
          <w:b/>
          <w:sz w:val="24"/>
          <w:szCs w:val="24"/>
        </w:rPr>
        <w:t xml:space="preserve">   </w:t>
      </w:r>
      <w:r w:rsidR="00157BCC" w:rsidRPr="00157BCC">
        <w:rPr>
          <w:b/>
          <w:sz w:val="24"/>
          <w:szCs w:val="24"/>
        </w:rPr>
        <w:t>________________________________</w:t>
      </w:r>
      <w:r w:rsidRPr="00485058">
        <w:rPr>
          <w:b/>
          <w:sz w:val="24"/>
          <w:szCs w:val="24"/>
        </w:rPr>
        <w:t xml:space="preserve">  </w:t>
      </w:r>
      <w:r w:rsidRPr="00485058">
        <w:rPr>
          <w:sz w:val="24"/>
          <w:szCs w:val="24"/>
          <w:lang w:val="uz-Cyrl-UZ"/>
        </w:rPr>
        <w:t>(далее – “Вкладчик”),</w:t>
      </w:r>
      <w:r w:rsidRPr="00485058">
        <w:rPr>
          <w:sz w:val="24"/>
          <w:szCs w:val="24"/>
        </w:rPr>
        <w:t xml:space="preserve"> </w:t>
      </w:r>
      <w:r w:rsidRPr="00485058">
        <w:rPr>
          <w:sz w:val="24"/>
          <w:szCs w:val="24"/>
          <w:lang w:val="uz-Cyrl-UZ"/>
        </w:rPr>
        <w:t>с другой стороны, заключили настоящий Договор о нижеследующем:</w:t>
      </w:r>
    </w:p>
    <w:p w14:paraId="000EDBA4" w14:textId="77777777" w:rsidR="00BD56AB" w:rsidRPr="00485058" w:rsidRDefault="00BD56AB" w:rsidP="00BD56AB">
      <w:pPr>
        <w:widowControl/>
        <w:tabs>
          <w:tab w:val="left" w:pos="440"/>
        </w:tabs>
        <w:spacing w:before="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485058">
        <w:rPr>
          <w:b/>
          <w:sz w:val="24"/>
          <w:szCs w:val="24"/>
          <w:lang w:val="uz-Cyrl-UZ"/>
        </w:rPr>
        <w:t>1</w:t>
      </w:r>
      <w:r w:rsidRPr="00485058">
        <w:rPr>
          <w:b/>
          <w:sz w:val="24"/>
          <w:szCs w:val="24"/>
        </w:rPr>
        <w:t xml:space="preserve">. </w:t>
      </w:r>
      <w:r w:rsidRPr="00485058">
        <w:rPr>
          <w:b/>
          <w:sz w:val="24"/>
          <w:szCs w:val="24"/>
          <w:lang w:val="uz-Cyrl-UZ"/>
        </w:rPr>
        <w:t>ПРЕДМЕТ ДОГОВОРА.</w:t>
      </w:r>
    </w:p>
    <w:p w14:paraId="550CC8B7" w14:textId="7EBE6564" w:rsidR="00BD56AB" w:rsidRPr="00485058" w:rsidRDefault="00BD56AB" w:rsidP="0058180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 На условиях и в порядке предусмотренных настоящим Договором, Банк принимает от Вкладчика денежные средства в национальной валюте как в </w:t>
      </w:r>
      <w:r w:rsidRPr="00485058">
        <w:rPr>
          <w:i/>
          <w:iCs/>
          <w:sz w:val="24"/>
          <w:szCs w:val="24"/>
          <w:lang w:val="uz-Cyrl-UZ"/>
        </w:rPr>
        <w:t>наличной так и в без наличной форме</w:t>
      </w:r>
      <w:r w:rsidR="00507D17" w:rsidRPr="00485058">
        <w:rPr>
          <w:i/>
          <w:iCs/>
          <w:sz w:val="24"/>
          <w:szCs w:val="24"/>
          <w:lang w:val="uz-Cyrl-UZ"/>
        </w:rPr>
        <w:t>, т.е посредством списания с пластиковых карт</w:t>
      </w:r>
      <w:r w:rsidRPr="00485058">
        <w:rPr>
          <w:i/>
          <w:iCs/>
          <w:sz w:val="24"/>
          <w:szCs w:val="24"/>
          <w:lang w:val="uz-Cyrl-UZ"/>
        </w:rPr>
        <w:t>, или на условиях переоформления срочных депозитов открытых в  А</w:t>
      </w:r>
      <w:r w:rsidR="004F1D79" w:rsidRPr="00485058">
        <w:rPr>
          <w:i/>
          <w:iCs/>
          <w:sz w:val="24"/>
          <w:szCs w:val="24"/>
          <w:lang w:val="uz-Cyrl-UZ"/>
        </w:rPr>
        <w:t>К</w:t>
      </w:r>
      <w:r w:rsidRPr="00485058">
        <w:rPr>
          <w:i/>
          <w:iCs/>
          <w:sz w:val="24"/>
          <w:szCs w:val="24"/>
          <w:lang w:val="uz-Cyrl-UZ"/>
        </w:rPr>
        <w:t>Б “Универсал</w:t>
      </w:r>
      <w:r w:rsidR="004F1D79" w:rsidRPr="00485058">
        <w:rPr>
          <w:i/>
          <w:iCs/>
          <w:sz w:val="24"/>
          <w:szCs w:val="24"/>
          <w:lang w:val="uz-Cyrl-UZ"/>
        </w:rPr>
        <w:t xml:space="preserve"> </w:t>
      </w:r>
      <w:r w:rsidRPr="00485058">
        <w:rPr>
          <w:i/>
          <w:iCs/>
          <w:sz w:val="24"/>
          <w:szCs w:val="24"/>
          <w:lang w:val="uz-Cyrl-UZ"/>
        </w:rPr>
        <w:t>банке</w:t>
      </w:r>
      <w:r w:rsidR="006629C1" w:rsidRPr="00485058">
        <w:rPr>
          <w:i/>
          <w:iCs/>
          <w:sz w:val="24"/>
          <w:szCs w:val="24"/>
        </w:rPr>
        <w:t xml:space="preserve">». </w:t>
      </w:r>
      <w:r w:rsidRPr="00485058">
        <w:rPr>
          <w:sz w:val="24"/>
          <w:szCs w:val="24"/>
          <w:lang w:val="uz-Cyrl-UZ"/>
        </w:rPr>
        <w:t xml:space="preserve">Минимальная сумму вклада </w:t>
      </w:r>
      <w:r w:rsidR="0058180B" w:rsidRPr="00485058">
        <w:rPr>
          <w:sz w:val="24"/>
          <w:szCs w:val="24"/>
          <w:lang w:val="uz-Cyrl-UZ"/>
        </w:rPr>
        <w:t>1</w:t>
      </w:r>
      <w:r w:rsidRPr="00485058">
        <w:rPr>
          <w:sz w:val="24"/>
          <w:szCs w:val="24"/>
          <w:lang w:val="uz-Cyrl-UZ"/>
        </w:rPr>
        <w:t>00 000,00 (</w:t>
      </w:r>
      <w:r w:rsidR="0058180B" w:rsidRPr="00485058">
        <w:rPr>
          <w:sz w:val="24"/>
          <w:szCs w:val="24"/>
          <w:lang w:val="uz-Cyrl-UZ"/>
        </w:rPr>
        <w:t>сто тысяч</w:t>
      </w:r>
      <w:r w:rsidRPr="00485058">
        <w:rPr>
          <w:sz w:val="24"/>
          <w:szCs w:val="24"/>
          <w:lang w:val="uz-Cyrl-UZ"/>
        </w:rPr>
        <w:t xml:space="preserve">) сум.   </w:t>
      </w:r>
    </w:p>
    <w:p w14:paraId="646D60F7" w14:textId="53ADFBEB" w:rsidR="00BD56AB" w:rsidRPr="006D6B4A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 Банк возвращает</w:t>
      </w:r>
      <w:r w:rsidR="00095878" w:rsidRPr="00485058">
        <w:rPr>
          <w:sz w:val="24"/>
          <w:szCs w:val="24"/>
          <w:lang w:val="uz-Cyrl-UZ"/>
        </w:rPr>
        <w:t xml:space="preserve"> Вкладчику сумму вклада </w:t>
      </w:r>
      <w:r w:rsidRPr="00485058">
        <w:rPr>
          <w:sz w:val="24"/>
          <w:szCs w:val="24"/>
          <w:lang w:val="uz-Cyrl-UZ"/>
        </w:rPr>
        <w:t xml:space="preserve">с </w:t>
      </w:r>
      <w:r w:rsidR="00095878" w:rsidRPr="00485058">
        <w:rPr>
          <w:sz w:val="24"/>
          <w:szCs w:val="24"/>
          <w:lang w:val="uz-Cyrl-UZ"/>
        </w:rPr>
        <w:t xml:space="preserve">начисленными </w:t>
      </w:r>
      <w:r w:rsidRPr="00485058">
        <w:rPr>
          <w:sz w:val="24"/>
          <w:szCs w:val="24"/>
          <w:lang w:val="uz-Cyrl-UZ"/>
        </w:rPr>
        <w:t>процентами на</w:t>
      </w:r>
      <w:r w:rsidR="005B06F4" w:rsidRPr="00485058">
        <w:rPr>
          <w:sz w:val="24"/>
          <w:szCs w:val="24"/>
          <w:lang w:val="uz-Cyrl-UZ"/>
        </w:rPr>
        <w:t xml:space="preserve"> условиях </w:t>
      </w:r>
      <w:r w:rsidRPr="00485058">
        <w:rPr>
          <w:sz w:val="24"/>
          <w:szCs w:val="24"/>
          <w:lang w:val="uz-Cyrl-UZ"/>
        </w:rPr>
        <w:t>установленных</w:t>
      </w:r>
      <w:r w:rsidR="005B06F4" w:rsidRPr="00485058">
        <w:rPr>
          <w:sz w:val="24"/>
          <w:szCs w:val="24"/>
          <w:lang w:val="uz-Cyrl-UZ"/>
        </w:rPr>
        <w:t xml:space="preserve"> настоящим </w:t>
      </w:r>
      <w:r w:rsidRPr="00485058">
        <w:rPr>
          <w:sz w:val="24"/>
          <w:szCs w:val="24"/>
          <w:lang w:val="uz-Cyrl-UZ"/>
        </w:rPr>
        <w:t xml:space="preserve"> договором.</w:t>
      </w:r>
    </w:p>
    <w:p w14:paraId="532DBE3E" w14:textId="6F03AEA4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Вид вклада:</w:t>
      </w:r>
      <w:r w:rsidR="00485058" w:rsidRPr="00485058">
        <w:rPr>
          <w:sz w:val="24"/>
          <w:szCs w:val="24"/>
          <w:lang w:val="uz-Cyrl-UZ"/>
        </w:rPr>
        <w:t xml:space="preserve"> срочный;</w:t>
      </w:r>
    </w:p>
    <w:p w14:paraId="1B73C133" w14:textId="460706A5" w:rsidR="00F624EA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b/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Наименование вклада:</w:t>
      </w:r>
      <w:r w:rsidR="00485058" w:rsidRPr="00485058">
        <w:rPr>
          <w:sz w:val="24"/>
          <w:szCs w:val="24"/>
          <w:lang w:val="uz-Cyrl-UZ"/>
        </w:rPr>
        <w:t xml:space="preserve"> </w:t>
      </w:r>
      <w:r w:rsidR="00485058" w:rsidRPr="00485058">
        <w:rPr>
          <w:b/>
          <w:sz w:val="24"/>
          <w:szCs w:val="24"/>
          <w:lang w:val="uz-Latn-UZ"/>
        </w:rPr>
        <w:t>“</w:t>
      </w:r>
      <w:r w:rsidR="00157BCC">
        <w:rPr>
          <w:b/>
          <w:sz w:val="24"/>
          <w:szCs w:val="24"/>
          <w:lang w:val="en-US"/>
        </w:rPr>
        <w:t>_____________</w:t>
      </w:r>
      <w:r w:rsidR="00485058" w:rsidRPr="00485058">
        <w:rPr>
          <w:b/>
          <w:sz w:val="24"/>
          <w:szCs w:val="24"/>
          <w:lang w:val="uz-Cyrl-UZ"/>
        </w:rPr>
        <w:t>”</w:t>
      </w:r>
      <w:r w:rsidRPr="00485058">
        <w:rPr>
          <w:sz w:val="24"/>
          <w:szCs w:val="24"/>
          <w:lang w:val="uz-Cyrl-UZ"/>
        </w:rPr>
        <w:t xml:space="preserve"> </w:t>
      </w:r>
    </w:p>
    <w:p w14:paraId="141AE787" w14:textId="29292439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Сумма вклада:</w:t>
      </w:r>
      <w:r w:rsidR="00485058" w:rsidRPr="00485058">
        <w:rPr>
          <w:sz w:val="24"/>
          <w:szCs w:val="24"/>
          <w:lang w:val="uz-Cyrl-UZ"/>
        </w:rPr>
        <w:t xml:space="preserve"> </w:t>
      </w:r>
      <w:r w:rsidR="00157BCC" w:rsidRPr="00157BCC">
        <w:rPr>
          <w:b/>
          <w:sz w:val="24"/>
          <w:szCs w:val="24"/>
          <w:lang w:val="uz-Cyrl-UZ"/>
        </w:rPr>
        <w:t>_________</w:t>
      </w:r>
      <w:r w:rsidR="00485058" w:rsidRPr="00485058">
        <w:rPr>
          <w:b/>
          <w:sz w:val="24"/>
          <w:szCs w:val="24"/>
          <w:lang w:val="uz-Cyrl-UZ"/>
        </w:rPr>
        <w:t xml:space="preserve"> (</w:t>
      </w:r>
      <w:r w:rsidR="00157BCC">
        <w:rPr>
          <w:b/>
          <w:sz w:val="24"/>
          <w:szCs w:val="24"/>
          <w:lang w:val="en-US"/>
        </w:rPr>
        <w:t>______________</w:t>
      </w:r>
      <w:r w:rsidR="00485058" w:rsidRPr="00485058">
        <w:rPr>
          <w:b/>
          <w:sz w:val="24"/>
          <w:szCs w:val="24"/>
          <w:lang w:val="uz-Cyrl-UZ"/>
        </w:rPr>
        <w:t>) (cўм)</w:t>
      </w:r>
      <w:r w:rsidR="00485058" w:rsidRPr="00485058">
        <w:rPr>
          <w:sz w:val="24"/>
          <w:szCs w:val="24"/>
          <w:lang w:val="uz-Cyrl-UZ"/>
        </w:rPr>
        <w:t>.</w:t>
      </w:r>
      <w:r w:rsidRPr="00485058">
        <w:rPr>
          <w:sz w:val="24"/>
          <w:szCs w:val="24"/>
          <w:lang w:val="uz-Cyrl-UZ"/>
        </w:rPr>
        <w:t xml:space="preserve">   </w:t>
      </w:r>
    </w:p>
    <w:p w14:paraId="6730D146" w14:textId="4BA7EF40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Срок вклада:</w:t>
      </w:r>
      <w:r w:rsidR="00485058" w:rsidRPr="00485058">
        <w:rPr>
          <w:sz w:val="24"/>
          <w:szCs w:val="24"/>
          <w:lang w:val="uz-Cyrl-UZ"/>
        </w:rPr>
        <w:t xml:space="preserve"> </w:t>
      </w:r>
      <w:r w:rsidR="00157BCC">
        <w:rPr>
          <w:b/>
          <w:sz w:val="24"/>
          <w:szCs w:val="24"/>
          <w:lang w:val="en-US"/>
        </w:rPr>
        <w:t>____________</w:t>
      </w:r>
      <w:r w:rsidRPr="00485058">
        <w:rPr>
          <w:sz w:val="24"/>
          <w:szCs w:val="24"/>
          <w:lang w:val="uz-Cyrl-UZ"/>
        </w:rPr>
        <w:t xml:space="preserve"> месяц</w:t>
      </w:r>
      <w:r w:rsidR="006629C1" w:rsidRPr="00485058">
        <w:rPr>
          <w:sz w:val="24"/>
          <w:szCs w:val="24"/>
          <w:lang w:val="uz-Cyrl-UZ"/>
        </w:rPr>
        <w:t>ев</w:t>
      </w:r>
      <w:r w:rsidRPr="00485058">
        <w:rPr>
          <w:sz w:val="24"/>
          <w:szCs w:val="24"/>
          <w:lang w:val="uz-Cyrl-UZ"/>
        </w:rPr>
        <w:t>;</w:t>
      </w:r>
    </w:p>
    <w:p w14:paraId="56D96337" w14:textId="48BB544A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Процентная ставка по вкладу: </w:t>
      </w:r>
      <w:r w:rsidR="00157BCC">
        <w:rPr>
          <w:b/>
          <w:sz w:val="24"/>
          <w:szCs w:val="24"/>
          <w:lang w:val="en-US"/>
        </w:rPr>
        <w:t>____________</w:t>
      </w:r>
      <w:r w:rsidR="00485058" w:rsidRPr="00485058">
        <w:rPr>
          <w:b/>
          <w:sz w:val="24"/>
          <w:szCs w:val="24"/>
          <w:lang w:val="uz-Cyrl-UZ"/>
        </w:rPr>
        <w:t xml:space="preserve"> %</w:t>
      </w:r>
      <w:r w:rsidRPr="00485058">
        <w:rPr>
          <w:sz w:val="24"/>
          <w:szCs w:val="24"/>
          <w:lang w:val="uz-Cyrl-UZ"/>
        </w:rPr>
        <w:t xml:space="preserve">  </w:t>
      </w:r>
    </w:p>
    <w:p w14:paraId="6CC00753" w14:textId="4A7A09FB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Срок возврата вклада:</w:t>
      </w:r>
      <w:r w:rsidR="00485058" w:rsidRPr="00485058">
        <w:rPr>
          <w:sz w:val="24"/>
          <w:szCs w:val="24"/>
          <w:lang w:val="uz-Cyrl-UZ"/>
        </w:rPr>
        <w:t xml:space="preserve"> </w:t>
      </w:r>
      <w:r w:rsidR="00157BCC">
        <w:rPr>
          <w:b/>
          <w:sz w:val="24"/>
          <w:szCs w:val="24"/>
          <w:lang w:val="en-US"/>
        </w:rPr>
        <w:t>_______________</w:t>
      </w:r>
    </w:p>
    <w:p w14:paraId="545121B2" w14:textId="05A4A728" w:rsidR="00520BDA" w:rsidRPr="00485058" w:rsidRDefault="00BD56AB" w:rsidP="005B06F4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Срок выплаты процентов по вкладу:</w:t>
      </w:r>
      <w:r w:rsidR="00485058" w:rsidRPr="00485058">
        <w:rPr>
          <w:sz w:val="24"/>
          <w:szCs w:val="24"/>
          <w:lang w:val="uz-Cyrl-UZ"/>
        </w:rPr>
        <w:t xml:space="preserve"> </w:t>
      </w:r>
      <w:r w:rsidRPr="00485058">
        <w:rPr>
          <w:sz w:val="24"/>
          <w:szCs w:val="24"/>
          <w:lang w:val="uz-Cyrl-UZ"/>
        </w:rPr>
        <w:t>ежемесячно</w:t>
      </w:r>
      <w:r w:rsidR="00520BDA" w:rsidRPr="00485058">
        <w:rPr>
          <w:sz w:val="24"/>
          <w:szCs w:val="24"/>
          <w:lang w:val="uz-Cyrl-UZ"/>
        </w:rPr>
        <w:t>;</w:t>
      </w:r>
    </w:p>
    <w:p w14:paraId="54F8CE62" w14:textId="0B27EE4C" w:rsidR="00520BDA" w:rsidRPr="00485058" w:rsidRDefault="00520BDA" w:rsidP="00520BDA">
      <w:pPr>
        <w:pStyle w:val="a3"/>
        <w:widowControl/>
        <w:numPr>
          <w:ilvl w:val="1"/>
          <w:numId w:val="1"/>
        </w:numPr>
        <w:tabs>
          <w:tab w:val="left" w:pos="660"/>
        </w:tabs>
        <w:spacing w:before="0" w:line="240" w:lineRule="auto"/>
        <w:ind w:right="-110" w:hanging="47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 </w:t>
      </w:r>
      <w:r w:rsidRPr="00485058">
        <w:rPr>
          <w:sz w:val="24"/>
          <w:szCs w:val="24"/>
          <w:lang w:val="uz-Cyrl-UZ"/>
        </w:rPr>
        <w:tab/>
      </w:r>
      <w:r w:rsidR="00FE27D0" w:rsidRPr="00485058">
        <w:rPr>
          <w:sz w:val="24"/>
          <w:szCs w:val="24"/>
          <w:lang w:val="uz-Cyrl-UZ"/>
        </w:rPr>
        <w:t>Капитализация начисленных процентов:</w:t>
      </w:r>
      <w:r w:rsidR="00FE27D0" w:rsidRPr="00485058">
        <w:rPr>
          <w:sz w:val="24"/>
          <w:szCs w:val="24"/>
          <w:lang w:val="uz-Cyrl-UZ"/>
        </w:rPr>
        <w:tab/>
        <w:t>не предусмотрена;</w:t>
      </w:r>
      <w:r w:rsidRPr="00485058">
        <w:rPr>
          <w:sz w:val="24"/>
          <w:szCs w:val="24"/>
          <w:lang w:val="uz-Cyrl-UZ"/>
        </w:rPr>
        <w:t xml:space="preserve"> </w:t>
      </w:r>
    </w:p>
    <w:p w14:paraId="1D1CC5E8" w14:textId="26FB566A" w:rsidR="00520BDA" w:rsidRPr="00485058" w:rsidRDefault="00520BDA" w:rsidP="00520BDA">
      <w:pPr>
        <w:widowControl/>
        <w:tabs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ab/>
        <w:t>Проценты, начисленные по вкладу не включаются в основную сумму;</w:t>
      </w:r>
    </w:p>
    <w:p w14:paraId="6B8DF624" w14:textId="77F1199F" w:rsidR="00520BDA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Дополнительный взнос по вкладу:</w:t>
      </w:r>
      <w:r w:rsidR="00520BDA" w:rsidRPr="00485058">
        <w:rPr>
          <w:sz w:val="24"/>
          <w:szCs w:val="24"/>
          <w:lang w:val="uz-Cyrl-UZ"/>
        </w:rPr>
        <w:tab/>
        <w:t xml:space="preserve">возможен в течении </w:t>
      </w:r>
      <w:r w:rsidR="00BA068A" w:rsidRPr="00BA068A">
        <w:rPr>
          <w:sz w:val="24"/>
          <w:szCs w:val="24"/>
        </w:rPr>
        <w:t>12</w:t>
      </w:r>
      <w:r w:rsidR="00A41C03" w:rsidRPr="00485058">
        <w:rPr>
          <w:sz w:val="24"/>
          <w:szCs w:val="24"/>
          <w:lang w:val="uz-Cyrl-UZ"/>
        </w:rPr>
        <w:t>-</w:t>
      </w:r>
      <w:r w:rsidR="006629C1" w:rsidRPr="00485058">
        <w:rPr>
          <w:sz w:val="24"/>
          <w:szCs w:val="24"/>
          <w:lang w:val="uz-Cyrl-UZ"/>
        </w:rPr>
        <w:t>ти</w:t>
      </w:r>
      <w:r w:rsidR="00520BDA" w:rsidRPr="00485058">
        <w:rPr>
          <w:sz w:val="24"/>
          <w:szCs w:val="24"/>
          <w:lang w:val="uz-Cyrl-UZ"/>
        </w:rPr>
        <w:t xml:space="preserve"> месяцев </w:t>
      </w:r>
      <w:r w:rsidRPr="00485058">
        <w:rPr>
          <w:sz w:val="24"/>
          <w:szCs w:val="24"/>
          <w:lang w:val="en-US"/>
        </w:rPr>
        <w:t>c</w:t>
      </w:r>
      <w:r w:rsidRPr="00485058">
        <w:rPr>
          <w:sz w:val="24"/>
          <w:szCs w:val="24"/>
        </w:rPr>
        <w:t xml:space="preserve"> момента подписания </w:t>
      </w:r>
      <w:r w:rsidR="00FE27D0" w:rsidRPr="00485058">
        <w:rPr>
          <w:sz w:val="24"/>
          <w:szCs w:val="24"/>
        </w:rPr>
        <w:t>настоящего договора</w:t>
      </w:r>
      <w:r w:rsidR="00520BDA" w:rsidRPr="00485058">
        <w:rPr>
          <w:sz w:val="24"/>
          <w:szCs w:val="24"/>
        </w:rPr>
        <w:t>;</w:t>
      </w:r>
      <w:r w:rsidR="00FE27D0" w:rsidRPr="00485058">
        <w:rPr>
          <w:sz w:val="24"/>
          <w:szCs w:val="24"/>
          <w:u w:val="single"/>
        </w:rPr>
        <w:t xml:space="preserve"> </w:t>
      </w:r>
      <w:r w:rsidR="00FE27D0" w:rsidRPr="00485058">
        <w:rPr>
          <w:sz w:val="24"/>
          <w:szCs w:val="24"/>
        </w:rPr>
        <w:t xml:space="preserve"> </w:t>
      </w:r>
    </w:p>
    <w:p w14:paraId="46CE012B" w14:textId="47D194CD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</w:rPr>
        <w:t xml:space="preserve">Минимальная </w:t>
      </w:r>
      <w:r w:rsidR="00FE27D0" w:rsidRPr="00485058">
        <w:rPr>
          <w:sz w:val="24"/>
          <w:szCs w:val="24"/>
        </w:rPr>
        <w:t>сумма дополнительного</w:t>
      </w:r>
      <w:r w:rsidRPr="00485058">
        <w:rPr>
          <w:sz w:val="24"/>
          <w:szCs w:val="24"/>
        </w:rPr>
        <w:t xml:space="preserve"> взноса</w:t>
      </w:r>
      <w:r w:rsidR="00520BDA" w:rsidRPr="00485058">
        <w:rPr>
          <w:sz w:val="24"/>
          <w:szCs w:val="24"/>
        </w:rPr>
        <w:t>:</w:t>
      </w:r>
      <w:r w:rsidR="00520BDA" w:rsidRPr="00485058">
        <w:rPr>
          <w:sz w:val="24"/>
          <w:szCs w:val="24"/>
        </w:rPr>
        <w:tab/>
      </w:r>
      <w:r w:rsidRPr="00485058">
        <w:rPr>
          <w:sz w:val="24"/>
          <w:szCs w:val="24"/>
        </w:rPr>
        <w:t xml:space="preserve"> </w:t>
      </w:r>
      <w:r w:rsidR="00FE27D0" w:rsidRPr="00485058">
        <w:rPr>
          <w:sz w:val="24"/>
          <w:szCs w:val="24"/>
        </w:rPr>
        <w:t>1</w:t>
      </w:r>
      <w:r w:rsidRPr="00485058">
        <w:rPr>
          <w:sz w:val="24"/>
          <w:szCs w:val="24"/>
        </w:rPr>
        <w:t>00 000,00 (</w:t>
      </w:r>
      <w:r w:rsidR="00FE27D0" w:rsidRPr="00485058">
        <w:rPr>
          <w:sz w:val="24"/>
          <w:szCs w:val="24"/>
        </w:rPr>
        <w:t>сто тысяч</w:t>
      </w:r>
      <w:r w:rsidRPr="00485058">
        <w:rPr>
          <w:sz w:val="24"/>
          <w:szCs w:val="24"/>
        </w:rPr>
        <w:t>) сум</w:t>
      </w:r>
      <w:r w:rsidRPr="00485058">
        <w:rPr>
          <w:sz w:val="24"/>
          <w:szCs w:val="24"/>
          <w:lang w:val="uz-Cyrl-UZ"/>
        </w:rPr>
        <w:t xml:space="preserve">; </w:t>
      </w:r>
    </w:p>
    <w:p w14:paraId="396E632E" w14:textId="7870A155" w:rsidR="00BD56AB" w:rsidRPr="006D6B4A" w:rsidRDefault="00BD56AB" w:rsidP="006D6B4A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>По настоящему договор</w:t>
      </w:r>
      <w:r w:rsidRPr="003851EC">
        <w:rPr>
          <w:spacing w:val="-2"/>
          <w:sz w:val="24"/>
          <w:szCs w:val="24"/>
          <w:lang w:val="uz-Cyrl-UZ"/>
        </w:rPr>
        <w:t xml:space="preserve">у оформлена сберегательная книжка: № </w:t>
      </w:r>
      <w:r w:rsidR="00485058" w:rsidRPr="00D676C5">
        <w:rPr>
          <w:b/>
          <w:sz w:val="24"/>
          <w:szCs w:val="24"/>
          <w:lang w:val="uz-Cyrl-UZ"/>
        </w:rPr>
        <w:t>UB</w:t>
      </w:r>
      <w:r w:rsidR="00485058" w:rsidRPr="00D676C5">
        <w:rPr>
          <w:b/>
          <w:bCs/>
          <w:spacing w:val="-2"/>
          <w:sz w:val="24"/>
          <w:szCs w:val="24"/>
          <w:lang w:val="uz-Cyrl-UZ"/>
        </w:rPr>
        <w:t xml:space="preserve"> </w:t>
      </w:r>
      <w:r w:rsidR="00485058" w:rsidRPr="00D676C5">
        <w:rPr>
          <w:b/>
          <w:sz w:val="24"/>
          <w:szCs w:val="24"/>
          <w:lang w:val="uz-Cyrl-UZ"/>
        </w:rPr>
        <w:t>[pers_acc]</w:t>
      </w:r>
    </w:p>
    <w:p w14:paraId="53F12C22" w14:textId="77777777" w:rsidR="00BD56AB" w:rsidRPr="003851EC" w:rsidRDefault="00BD56AB" w:rsidP="00BD56AB">
      <w:pPr>
        <w:pStyle w:val="a3"/>
        <w:widowControl/>
        <w:numPr>
          <w:ilvl w:val="0"/>
          <w:numId w:val="1"/>
        </w:numPr>
        <w:tabs>
          <w:tab w:val="left" w:pos="440"/>
        </w:tabs>
        <w:spacing w:before="0" w:line="240" w:lineRule="auto"/>
        <w:ind w:right="-11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ПРАВА И ОБЯЗАННОСТИ СТОРОН</w:t>
      </w:r>
    </w:p>
    <w:p w14:paraId="677BBB85" w14:textId="77777777" w:rsidR="00BD56AB" w:rsidRPr="003851EC" w:rsidRDefault="00BD56AB" w:rsidP="00BD56AB">
      <w:pPr>
        <w:widowControl/>
        <w:tabs>
          <w:tab w:val="left" w:pos="330"/>
          <w:tab w:val="left" w:pos="440"/>
          <w:tab w:val="num" w:pos="470"/>
          <w:tab w:val="left" w:pos="770"/>
        </w:tabs>
        <w:spacing w:before="0" w:line="240" w:lineRule="auto"/>
        <w:ind w:right="-110" w:firstLine="0"/>
        <w:rPr>
          <w:sz w:val="24"/>
          <w:szCs w:val="24"/>
        </w:rPr>
      </w:pPr>
      <w:r w:rsidRPr="003851EC">
        <w:rPr>
          <w:b/>
          <w:sz w:val="24"/>
          <w:szCs w:val="24"/>
          <w:lang w:val="uz-Cyrl-UZ"/>
        </w:rPr>
        <w:t xml:space="preserve">2.1.  Обязанности </w:t>
      </w:r>
      <w:r w:rsidRPr="003851EC">
        <w:rPr>
          <w:b/>
          <w:sz w:val="24"/>
          <w:szCs w:val="24"/>
        </w:rPr>
        <w:t>Банка</w:t>
      </w:r>
      <w:r w:rsidRPr="003851EC">
        <w:rPr>
          <w:sz w:val="24"/>
          <w:szCs w:val="24"/>
        </w:rPr>
        <w:t>:</w:t>
      </w:r>
    </w:p>
    <w:p w14:paraId="36327265" w14:textId="2EBD7F49" w:rsidR="00AF2671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2.1.1.</w:t>
      </w:r>
      <w:r w:rsidR="006D5B2E">
        <w:rPr>
          <w:b/>
          <w:sz w:val="24"/>
          <w:szCs w:val="24"/>
          <w:lang w:val="uz-Cyrl-UZ"/>
        </w:rPr>
        <w:t xml:space="preserve"> </w:t>
      </w:r>
      <w:r w:rsidR="00AF2671" w:rsidRPr="003851EC">
        <w:rPr>
          <w:sz w:val="24"/>
          <w:szCs w:val="24"/>
          <w:lang w:val="uz-Cyrl-UZ"/>
        </w:rPr>
        <w:t>Ознаком</w:t>
      </w:r>
      <w:r w:rsidR="00507D17">
        <w:rPr>
          <w:sz w:val="24"/>
          <w:szCs w:val="24"/>
          <w:lang w:val="uz-Cyrl-UZ"/>
        </w:rPr>
        <w:t>ить</w:t>
      </w:r>
      <w:r w:rsidR="00AF2671" w:rsidRPr="003851EC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 xml:space="preserve"> и подробно разъяснить </w:t>
      </w:r>
      <w:r w:rsidR="00507D17">
        <w:rPr>
          <w:sz w:val="24"/>
          <w:szCs w:val="24"/>
          <w:lang w:val="uz-Cyrl-UZ"/>
        </w:rPr>
        <w:t>В</w:t>
      </w:r>
      <w:r w:rsidR="00AF2671" w:rsidRPr="003851EC">
        <w:rPr>
          <w:sz w:val="24"/>
          <w:szCs w:val="24"/>
          <w:lang w:val="uz-Cyrl-UZ"/>
        </w:rPr>
        <w:t>кладчик</w:t>
      </w:r>
      <w:r w:rsidR="003E6121">
        <w:rPr>
          <w:sz w:val="24"/>
          <w:szCs w:val="24"/>
          <w:lang w:val="uz-Cyrl-UZ"/>
        </w:rPr>
        <w:t>у условия срочного Вклада</w:t>
      </w:r>
      <w:r w:rsidR="00AF2671" w:rsidRPr="003851EC">
        <w:rPr>
          <w:sz w:val="24"/>
          <w:szCs w:val="24"/>
          <w:lang w:val="uz-Cyrl-UZ"/>
        </w:rPr>
        <w:t>;</w:t>
      </w:r>
    </w:p>
    <w:p w14:paraId="564C5C48" w14:textId="5540F45A" w:rsidR="00BD56AB" w:rsidRPr="006D5B2E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Cs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2.1.2.</w:t>
      </w:r>
      <w:r w:rsidR="006D5B2E">
        <w:rPr>
          <w:b/>
          <w:sz w:val="24"/>
          <w:szCs w:val="24"/>
          <w:lang w:val="uz-Cyrl-UZ"/>
        </w:rPr>
        <w:t xml:space="preserve"> </w:t>
      </w:r>
      <w:r w:rsidR="003E6121" w:rsidRPr="006D5B2E">
        <w:rPr>
          <w:bCs/>
          <w:sz w:val="24"/>
          <w:szCs w:val="24"/>
          <w:lang w:val="uz-Cyrl-UZ"/>
        </w:rPr>
        <w:t>Принять от Вкладчика и зачислить на его депозитный счет сумму вклада, указанной в п.1.5  настоящего Договора</w:t>
      </w:r>
      <w:r w:rsidRPr="006D5B2E">
        <w:rPr>
          <w:bCs/>
          <w:sz w:val="24"/>
          <w:szCs w:val="24"/>
          <w:lang w:val="uz-Cyrl-UZ"/>
        </w:rPr>
        <w:t xml:space="preserve">; </w:t>
      </w:r>
    </w:p>
    <w:p w14:paraId="4A7D1C6F" w14:textId="2FA3149F" w:rsidR="00BD56AB" w:rsidRPr="003851EC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</w:t>
      </w:r>
      <w:r w:rsidR="00ED0C5B">
        <w:rPr>
          <w:b/>
          <w:sz w:val="24"/>
          <w:szCs w:val="24"/>
          <w:lang w:val="uz-Cyrl-UZ"/>
        </w:rPr>
        <w:t>3</w:t>
      </w:r>
      <w:r w:rsidRPr="003851EC">
        <w:rPr>
          <w:b/>
          <w:sz w:val="24"/>
          <w:szCs w:val="24"/>
          <w:lang w:val="uz-Cyrl-UZ"/>
        </w:rPr>
        <w:t>.</w:t>
      </w:r>
      <w:r w:rsidRPr="003851EC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>Обеспечить  защиту сведений, составляющих банковскую тайн</w:t>
      </w:r>
      <w:r w:rsidR="00B32BD8">
        <w:rPr>
          <w:sz w:val="24"/>
          <w:szCs w:val="24"/>
          <w:lang w:val="uz-Cyrl-UZ"/>
        </w:rPr>
        <w:t>у</w:t>
      </w:r>
      <w:r w:rsidR="003E6121">
        <w:rPr>
          <w:sz w:val="24"/>
          <w:szCs w:val="24"/>
          <w:lang w:val="uz-Cyrl-UZ"/>
        </w:rPr>
        <w:t>,</w:t>
      </w:r>
      <w:r w:rsidR="00B32BD8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 xml:space="preserve">предоставлять </w:t>
      </w:r>
      <w:r w:rsidR="00B32BD8">
        <w:rPr>
          <w:sz w:val="24"/>
          <w:szCs w:val="24"/>
          <w:lang w:val="uz-Cyrl-UZ"/>
        </w:rPr>
        <w:t>сведения о Вкладчике и Вкладе третьим лицам, только в случаях и в порядке предусмотренных действующим законодательством;</w:t>
      </w:r>
    </w:p>
    <w:p w14:paraId="3CB8A5D7" w14:textId="4FEBA5A8" w:rsidR="00BD56AB" w:rsidRPr="003851EC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6D5B2E">
        <w:rPr>
          <w:b/>
          <w:sz w:val="24"/>
          <w:szCs w:val="24"/>
          <w:lang w:val="uz-Cyrl-UZ"/>
        </w:rPr>
        <w:t>2.1.</w:t>
      </w:r>
      <w:r w:rsidR="00ED0C5B" w:rsidRPr="006D5B2E">
        <w:rPr>
          <w:b/>
          <w:sz w:val="24"/>
          <w:szCs w:val="24"/>
          <w:lang w:val="uz-Cyrl-UZ"/>
        </w:rPr>
        <w:t>4</w:t>
      </w:r>
      <w:r w:rsidRPr="006D5B2E">
        <w:rPr>
          <w:b/>
          <w:sz w:val="24"/>
          <w:szCs w:val="24"/>
          <w:lang w:val="uz-Cyrl-UZ"/>
        </w:rPr>
        <w:t>.</w:t>
      </w:r>
      <w:r w:rsidRPr="006D5B2E">
        <w:rPr>
          <w:bCs/>
          <w:sz w:val="24"/>
          <w:szCs w:val="24"/>
          <w:lang w:val="uz-Cyrl-UZ"/>
        </w:rPr>
        <w:t xml:space="preserve"> </w:t>
      </w:r>
      <w:r w:rsidR="00ED0C5B" w:rsidRPr="006D5B2E">
        <w:rPr>
          <w:bCs/>
          <w:sz w:val="24"/>
          <w:szCs w:val="24"/>
          <w:lang w:val="uz-Cyrl-UZ"/>
        </w:rPr>
        <w:t>Ежедневно</w:t>
      </w:r>
      <w:r w:rsidR="00ED0C5B">
        <w:rPr>
          <w:sz w:val="24"/>
          <w:szCs w:val="24"/>
          <w:lang w:val="uz-Cyrl-UZ"/>
        </w:rPr>
        <w:t xml:space="preserve"> н</w:t>
      </w:r>
      <w:r w:rsidRPr="003851EC">
        <w:rPr>
          <w:sz w:val="24"/>
          <w:szCs w:val="24"/>
          <w:lang w:val="uz-Cyrl-UZ"/>
        </w:rPr>
        <w:t>ачисл</w:t>
      </w:r>
      <w:r w:rsidR="00ED0C5B">
        <w:rPr>
          <w:sz w:val="24"/>
          <w:szCs w:val="24"/>
          <w:lang w:val="uz-Cyrl-UZ"/>
        </w:rPr>
        <w:t xml:space="preserve">ять </w:t>
      </w:r>
      <w:r w:rsidR="003E6121">
        <w:rPr>
          <w:sz w:val="24"/>
          <w:szCs w:val="24"/>
          <w:lang w:val="uz-Cyrl-UZ"/>
        </w:rPr>
        <w:t xml:space="preserve">и выплачивать </w:t>
      </w:r>
      <w:r w:rsidRPr="003851EC">
        <w:rPr>
          <w:sz w:val="24"/>
          <w:szCs w:val="24"/>
          <w:lang w:val="uz-Cyrl-UZ"/>
        </w:rPr>
        <w:t>процент</w:t>
      </w:r>
      <w:r w:rsidR="00ED0C5B">
        <w:rPr>
          <w:sz w:val="24"/>
          <w:szCs w:val="24"/>
          <w:lang w:val="uz-Cyrl-UZ"/>
        </w:rPr>
        <w:t xml:space="preserve">ы </w:t>
      </w:r>
      <w:r w:rsidRPr="003851EC">
        <w:rPr>
          <w:sz w:val="24"/>
          <w:szCs w:val="24"/>
          <w:lang w:val="uz-Cyrl-UZ"/>
        </w:rPr>
        <w:t>в соотвествии с п</w:t>
      </w:r>
      <w:r w:rsidR="003E6121">
        <w:rPr>
          <w:sz w:val="24"/>
          <w:szCs w:val="24"/>
          <w:lang w:val="uz-Cyrl-UZ"/>
        </w:rPr>
        <w:t xml:space="preserve">унктами </w:t>
      </w:r>
      <w:r w:rsidRPr="006D5B2E">
        <w:rPr>
          <w:b/>
          <w:bCs/>
          <w:sz w:val="24"/>
          <w:szCs w:val="24"/>
          <w:lang w:val="uz-Cyrl-UZ"/>
        </w:rPr>
        <w:t>1.7</w:t>
      </w:r>
      <w:r w:rsidR="003E6121">
        <w:rPr>
          <w:sz w:val="24"/>
          <w:szCs w:val="24"/>
          <w:lang w:val="uz-Cyrl-UZ"/>
        </w:rPr>
        <w:t xml:space="preserve">., </w:t>
      </w:r>
      <w:r w:rsidRPr="003851EC">
        <w:rPr>
          <w:sz w:val="24"/>
          <w:szCs w:val="24"/>
          <w:lang w:val="uz-Cyrl-UZ"/>
        </w:rPr>
        <w:t xml:space="preserve"> </w:t>
      </w:r>
      <w:r w:rsidRPr="006D5B2E">
        <w:rPr>
          <w:b/>
          <w:bCs/>
          <w:sz w:val="24"/>
          <w:szCs w:val="24"/>
          <w:lang w:val="uz-Cyrl-UZ"/>
        </w:rPr>
        <w:t>1.9</w:t>
      </w:r>
      <w:r w:rsidRPr="003851EC">
        <w:rPr>
          <w:sz w:val="24"/>
          <w:szCs w:val="24"/>
          <w:lang w:val="uz-Cyrl-UZ"/>
        </w:rPr>
        <w:t xml:space="preserve">. </w:t>
      </w:r>
      <w:r w:rsidR="00ED0C5B">
        <w:rPr>
          <w:sz w:val="24"/>
          <w:szCs w:val="24"/>
          <w:lang w:val="uz-Cyrl-UZ"/>
        </w:rPr>
        <w:t xml:space="preserve">настоящего </w:t>
      </w:r>
      <w:r w:rsidR="003E6121">
        <w:rPr>
          <w:sz w:val="24"/>
          <w:szCs w:val="24"/>
          <w:lang w:val="uz-Cyrl-UZ"/>
        </w:rPr>
        <w:t>Д</w:t>
      </w:r>
      <w:r w:rsidRPr="003851EC">
        <w:rPr>
          <w:sz w:val="24"/>
          <w:szCs w:val="24"/>
          <w:lang w:val="uz-Cyrl-UZ"/>
        </w:rPr>
        <w:t>оговора;</w:t>
      </w:r>
    </w:p>
    <w:p w14:paraId="3D8E47EA" w14:textId="7F2ED14D" w:rsidR="00B32BD8" w:rsidRPr="003851EC" w:rsidRDefault="00BD56AB" w:rsidP="00B32BD8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</w:t>
      </w:r>
      <w:r w:rsidR="00ED0C5B">
        <w:rPr>
          <w:b/>
          <w:sz w:val="24"/>
          <w:szCs w:val="24"/>
          <w:lang w:val="uz-Cyrl-UZ"/>
        </w:rPr>
        <w:t>5</w:t>
      </w:r>
      <w:r w:rsidRPr="003851EC">
        <w:rPr>
          <w:b/>
          <w:sz w:val="24"/>
          <w:szCs w:val="24"/>
          <w:lang w:val="uz-Cyrl-UZ"/>
        </w:rPr>
        <w:t>.</w:t>
      </w:r>
      <w:r w:rsidR="00B32BD8">
        <w:rPr>
          <w:sz w:val="24"/>
          <w:szCs w:val="24"/>
          <w:lang w:val="uz-Cyrl-UZ"/>
        </w:rPr>
        <w:t xml:space="preserve"> </w:t>
      </w:r>
      <w:r w:rsidR="006D5B2E">
        <w:rPr>
          <w:sz w:val="24"/>
          <w:szCs w:val="24"/>
        </w:rPr>
        <w:t>Осуществить в</w:t>
      </w:r>
      <w:r w:rsidR="00B32BD8" w:rsidRPr="003851EC">
        <w:rPr>
          <w:sz w:val="24"/>
          <w:szCs w:val="24"/>
          <w:lang w:val="uz-Cyrl-UZ"/>
        </w:rPr>
        <w:t xml:space="preserve">озврат средств вклада в полном объеме по первому требованию вкладчика. </w:t>
      </w:r>
    </w:p>
    <w:p w14:paraId="5FDA3831" w14:textId="1051D87B" w:rsidR="00BF5E7D" w:rsidRDefault="001C436A" w:rsidP="00BF5E7D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</w:rPr>
      </w:pPr>
      <w:r w:rsidRPr="00A647F9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 w:rsidR="00BD56AB" w:rsidRPr="003851EC">
        <w:rPr>
          <w:b/>
          <w:sz w:val="24"/>
          <w:szCs w:val="24"/>
        </w:rPr>
        <w:t>Права Банка:</w:t>
      </w:r>
    </w:p>
    <w:p w14:paraId="10CC4F90" w14:textId="6EE84634" w:rsidR="00BD56AB" w:rsidRPr="005A5E75" w:rsidRDefault="001C436A" w:rsidP="00532F8F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5A5E75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.1.</w:t>
      </w:r>
      <w:r w:rsidR="00BD56AB" w:rsidRPr="005A5E75">
        <w:rPr>
          <w:color w:val="000000" w:themeColor="text1"/>
          <w:sz w:val="24"/>
          <w:szCs w:val="24"/>
          <w:lang w:val="uz-Cyrl-UZ"/>
        </w:rPr>
        <w:t>Получать комиссию за банковские операции по денежным средствам, находящимся на вкладном счете, осуществленные по письменному поручению “Вкладчика” или его уполномоченных представителей на основании действующих банковских тарифов;</w:t>
      </w:r>
    </w:p>
    <w:p w14:paraId="0914FE3D" w14:textId="0C089310" w:rsidR="00BD56AB" w:rsidRPr="005A5E75" w:rsidRDefault="001C436A" w:rsidP="001C436A">
      <w:pPr>
        <w:widowControl/>
        <w:tabs>
          <w:tab w:val="left" w:pos="0"/>
          <w:tab w:val="left" w:pos="330"/>
          <w:tab w:val="left" w:pos="44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4F1D79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</w:t>
      </w:r>
      <w:r w:rsidR="00532F8F" w:rsidRPr="005A5E75">
        <w:rPr>
          <w:color w:val="000000" w:themeColor="text1"/>
          <w:sz w:val="24"/>
          <w:szCs w:val="24"/>
          <w:lang w:val="uz-Cyrl-UZ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 xml:space="preserve">. </w:t>
      </w:r>
      <w:r w:rsidR="00BD56AB" w:rsidRPr="005A5E75">
        <w:rPr>
          <w:color w:val="000000" w:themeColor="text1"/>
          <w:sz w:val="24"/>
          <w:szCs w:val="24"/>
          <w:lang w:val="uz-Cyrl-UZ"/>
        </w:rPr>
        <w:t>Предоставлять сведения о счетах и вкладах вкладчика самому клиенту, его уполномоченному представителю или третьим лицам, то есть, правоохранительным органам в случаях наложения ареста или обращения взыскания на средства вклада, а также конфискации имущества по делам дознания или следствия в порядке предоставления сведений о “вкладчике”, предусмотренном Законом “О банковской тайне”;</w:t>
      </w:r>
    </w:p>
    <w:p w14:paraId="056A231C" w14:textId="2EEAA8FF" w:rsidR="00BD56AB" w:rsidRPr="00485058" w:rsidRDefault="00532F8F" w:rsidP="00485058">
      <w:pPr>
        <w:widowControl/>
        <w:tabs>
          <w:tab w:val="left" w:pos="0"/>
          <w:tab w:val="left" w:pos="330"/>
          <w:tab w:val="left" w:pos="440"/>
        </w:tabs>
        <w:spacing w:before="0" w:line="240" w:lineRule="auto"/>
        <w:ind w:right="-110" w:firstLine="0"/>
        <w:rPr>
          <w:i/>
          <w:iCs/>
          <w:color w:val="FF0000"/>
          <w:sz w:val="24"/>
          <w:szCs w:val="24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5A5E75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.3.</w:t>
      </w:r>
      <w:r w:rsidR="00084590" w:rsidRPr="00485058">
        <w:rPr>
          <w:i/>
          <w:iCs/>
          <w:sz w:val="24"/>
          <w:szCs w:val="24"/>
          <w:lang w:val="uz-Cyrl-UZ"/>
        </w:rPr>
        <w:t>О</w:t>
      </w:r>
      <w:r w:rsidR="00084590" w:rsidRPr="00485058">
        <w:rPr>
          <w:i/>
          <w:iCs/>
          <w:sz w:val="24"/>
          <w:szCs w:val="24"/>
        </w:rPr>
        <w:t>бщественные беспорядки, митинги,</w:t>
      </w:r>
      <w:r w:rsidR="006805AF" w:rsidRPr="00485058">
        <w:rPr>
          <w:i/>
          <w:iCs/>
          <w:sz w:val="24"/>
          <w:szCs w:val="24"/>
        </w:rPr>
        <w:t xml:space="preserve"> неплатежеспособность клиента,</w:t>
      </w:r>
      <w:r w:rsidR="00084590" w:rsidRPr="00485058">
        <w:rPr>
          <w:i/>
          <w:iCs/>
          <w:sz w:val="24"/>
          <w:szCs w:val="24"/>
        </w:rPr>
        <w:t xml:space="preserve"> акты агрессии и насилия, не явля</w:t>
      </w:r>
      <w:r w:rsidR="00C72350" w:rsidRPr="00485058">
        <w:rPr>
          <w:i/>
          <w:iCs/>
          <w:sz w:val="24"/>
          <w:szCs w:val="24"/>
        </w:rPr>
        <w:t>ются</w:t>
      </w:r>
      <w:r w:rsidR="00084590" w:rsidRPr="00485058">
        <w:rPr>
          <w:i/>
          <w:iCs/>
          <w:sz w:val="24"/>
          <w:szCs w:val="24"/>
        </w:rPr>
        <w:t xml:space="preserve"> основанием для досрочного возврата</w:t>
      </w:r>
      <w:r w:rsidR="00C72350" w:rsidRPr="00485058">
        <w:rPr>
          <w:i/>
          <w:iCs/>
          <w:sz w:val="24"/>
          <w:szCs w:val="24"/>
        </w:rPr>
        <w:t xml:space="preserve"> денежных средств</w:t>
      </w:r>
      <w:r w:rsidR="00084590" w:rsidRPr="00485058">
        <w:rPr>
          <w:i/>
          <w:iCs/>
          <w:sz w:val="24"/>
          <w:szCs w:val="24"/>
        </w:rPr>
        <w:t>.</w:t>
      </w:r>
    </w:p>
    <w:p w14:paraId="53D19E72" w14:textId="4361C03F" w:rsidR="00BD56AB" w:rsidRPr="003851EC" w:rsidRDefault="00121467" w:rsidP="00121467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2.3.</w:t>
      </w:r>
      <w:r w:rsidR="005A5E75" w:rsidRPr="005A5E75">
        <w:rPr>
          <w:b/>
          <w:sz w:val="24"/>
          <w:szCs w:val="24"/>
        </w:rPr>
        <w:t xml:space="preserve"> </w:t>
      </w:r>
      <w:r w:rsidR="00BD56AB" w:rsidRPr="003851EC">
        <w:rPr>
          <w:b/>
          <w:sz w:val="24"/>
          <w:szCs w:val="24"/>
        </w:rPr>
        <w:t>Обязанности Вкладчика:</w:t>
      </w:r>
    </w:p>
    <w:p w14:paraId="2BB85AE0" w14:textId="615F047F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 xml:space="preserve">2.3.1. </w:t>
      </w:r>
      <w:r w:rsidR="00BD56AB" w:rsidRPr="005A5E75">
        <w:rPr>
          <w:color w:val="000000" w:themeColor="text1"/>
          <w:sz w:val="24"/>
          <w:szCs w:val="24"/>
          <w:lang w:val="uz-Cyrl-UZ"/>
        </w:rPr>
        <w:t>Своевременно переводить средства вклада на вкладной счет</w:t>
      </w:r>
      <w:r w:rsidRPr="005A5E75">
        <w:rPr>
          <w:color w:val="000000" w:themeColor="text1"/>
          <w:sz w:val="24"/>
          <w:szCs w:val="24"/>
          <w:lang w:val="uz-Cyrl-UZ"/>
        </w:rPr>
        <w:t>;</w:t>
      </w:r>
    </w:p>
    <w:p w14:paraId="5A830696" w14:textId="4A22224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 xml:space="preserve">2.3.2.   </w:t>
      </w:r>
      <w:r w:rsidR="00BD56AB" w:rsidRPr="005A5E75">
        <w:rPr>
          <w:color w:val="000000" w:themeColor="text1"/>
          <w:sz w:val="24"/>
          <w:szCs w:val="24"/>
          <w:lang w:val="uz-Cyrl-UZ"/>
        </w:rPr>
        <w:t>Представлять документы, затребованные Банком</w:t>
      </w:r>
      <w:r>
        <w:rPr>
          <w:color w:val="000000" w:themeColor="text1"/>
          <w:sz w:val="24"/>
          <w:szCs w:val="24"/>
          <w:lang w:val="uz-Cyrl-UZ"/>
        </w:rPr>
        <w:t>;</w:t>
      </w:r>
    </w:p>
    <w:p w14:paraId="6FA07FB5" w14:textId="0035353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t xml:space="preserve">2.3.3. </w:t>
      </w:r>
      <w:r w:rsidR="00BD56AB" w:rsidRPr="005A5E75">
        <w:rPr>
          <w:color w:val="000000" w:themeColor="text1"/>
          <w:sz w:val="24"/>
          <w:szCs w:val="24"/>
          <w:lang w:val="uz-Cyrl-UZ"/>
        </w:rPr>
        <w:t>Оплачивать комиссию за перевод денежных средств со вкладного счета по</w:t>
      </w:r>
      <w:r w:rsidRPr="005A5E75">
        <w:rPr>
          <w:color w:val="000000" w:themeColor="text1"/>
          <w:sz w:val="24"/>
          <w:szCs w:val="24"/>
          <w:lang w:val="uz-Cyrl-UZ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установленному в банке тарифу</w:t>
      </w:r>
      <w:r>
        <w:rPr>
          <w:color w:val="000000" w:themeColor="text1"/>
          <w:sz w:val="24"/>
          <w:szCs w:val="24"/>
          <w:lang w:val="uz-Cyrl-UZ"/>
        </w:rPr>
        <w:t>;</w:t>
      </w:r>
    </w:p>
    <w:p w14:paraId="4DDE2883" w14:textId="7B620EF5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t xml:space="preserve">2.3.4. </w:t>
      </w:r>
      <w:r w:rsidR="00BD56AB" w:rsidRPr="005A5E75">
        <w:rPr>
          <w:color w:val="000000" w:themeColor="text1"/>
          <w:sz w:val="24"/>
          <w:szCs w:val="24"/>
          <w:lang w:val="uz-Cyrl-UZ"/>
        </w:rPr>
        <w:t>Оплачивать комиссию за пользование SMS info или другими программами по установленному в банке тарифу.</w:t>
      </w:r>
    </w:p>
    <w:p w14:paraId="5EC5181C" w14:textId="63B66AE2" w:rsidR="00BD56AB" w:rsidRPr="005A5E75" w:rsidRDefault="00BD56AB" w:rsidP="005A5E75">
      <w:pPr>
        <w:pStyle w:val="a3"/>
        <w:widowControl/>
        <w:numPr>
          <w:ilvl w:val="1"/>
          <w:numId w:val="11"/>
        </w:numPr>
        <w:tabs>
          <w:tab w:val="left" w:pos="0"/>
          <w:tab w:val="left" w:pos="440"/>
          <w:tab w:val="left" w:pos="660"/>
        </w:tabs>
        <w:spacing w:before="0" w:line="240" w:lineRule="auto"/>
        <w:ind w:right="-110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Права Вкладчика:</w:t>
      </w:r>
    </w:p>
    <w:p w14:paraId="4A3AC0F0" w14:textId="6FB0CC2B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lastRenderedPageBreak/>
        <w:t>2.4.1.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Распоряжаться </w:t>
      </w:r>
      <w:r w:rsidR="001611D6" w:rsidRPr="005A5E75">
        <w:rPr>
          <w:color w:val="000000" w:themeColor="text1"/>
          <w:sz w:val="24"/>
          <w:szCs w:val="24"/>
          <w:lang w:val="uz-Cyrl-UZ"/>
        </w:rPr>
        <w:t xml:space="preserve">Вкладом </w:t>
      </w:r>
      <w:r w:rsidR="00BD56AB" w:rsidRPr="005A5E75">
        <w:rPr>
          <w:color w:val="000000" w:themeColor="text1"/>
          <w:sz w:val="24"/>
          <w:szCs w:val="24"/>
          <w:lang w:val="uz-Cyrl-UZ"/>
        </w:rPr>
        <w:t>лично или</w:t>
      </w:r>
      <w:r w:rsidR="001611D6" w:rsidRPr="005A5E75">
        <w:rPr>
          <w:color w:val="000000" w:themeColor="text1"/>
          <w:sz w:val="24"/>
          <w:szCs w:val="24"/>
          <w:lang w:val="uz-Cyrl-UZ"/>
        </w:rPr>
        <w:t xml:space="preserve"> предоставить право  распоряжаться Вкладом</w:t>
      </w:r>
      <w:r w:rsidR="00EC3532" w:rsidRPr="005A5E75">
        <w:rPr>
          <w:color w:val="000000" w:themeColor="text1"/>
          <w:sz w:val="24"/>
          <w:szCs w:val="24"/>
          <w:lang w:val="uz-Cyrl-UZ"/>
        </w:rPr>
        <w:t xml:space="preserve"> </w:t>
      </w:r>
      <w:r w:rsidR="001611D6" w:rsidRPr="005A5E75">
        <w:rPr>
          <w:color w:val="000000" w:themeColor="text1"/>
          <w:sz w:val="24"/>
          <w:szCs w:val="24"/>
          <w:lang w:val="uz-Cyrl-UZ"/>
        </w:rPr>
        <w:t>трет</w:t>
      </w:r>
      <w:r w:rsidR="00EC3532" w:rsidRPr="005A5E75">
        <w:rPr>
          <w:color w:val="000000" w:themeColor="text1"/>
          <w:sz w:val="24"/>
          <w:szCs w:val="24"/>
          <w:lang w:val="uz-Cyrl-UZ"/>
        </w:rPr>
        <w:t>ьим лицам путем оформления нотариально заверенной доверенности в соответствии с законодательством Республики Узбекистан;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</w:t>
      </w:r>
    </w:p>
    <w:p w14:paraId="4B089E10" w14:textId="690E9681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2.4.2.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Требовать выплаты процентов по ставке, установленной в Договоре;</w:t>
      </w:r>
    </w:p>
    <w:p w14:paraId="24A4B4B7" w14:textId="4F7C9AB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</w:rPr>
        <w:t xml:space="preserve">2.4.3. 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По истечении срока действия вклада закрыть вклад и получить его в полном объеме с начисленными процентами или переоформить его </w:t>
      </w:r>
      <w:r w:rsidR="001611D6" w:rsidRPr="005A5E75">
        <w:rPr>
          <w:color w:val="000000" w:themeColor="text1"/>
          <w:sz w:val="24"/>
          <w:szCs w:val="24"/>
          <w:lang w:val="uz-Cyrl-UZ"/>
        </w:rPr>
        <w:t>на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один из </w:t>
      </w:r>
      <w:r w:rsidR="001611D6" w:rsidRPr="005A5E75">
        <w:rPr>
          <w:color w:val="000000" w:themeColor="text1"/>
          <w:sz w:val="24"/>
          <w:szCs w:val="24"/>
          <w:lang w:val="uz-Cyrl-UZ"/>
        </w:rPr>
        <w:t>действующих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видов вкладов в Банке;</w:t>
      </w:r>
    </w:p>
    <w:p w14:paraId="0A3C7CCF" w14:textId="13EA4506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2.4.4.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Получ</w:t>
      </w:r>
      <w:r w:rsidR="00EC3532" w:rsidRPr="005A5E75">
        <w:rPr>
          <w:color w:val="000000" w:themeColor="text1"/>
          <w:sz w:val="24"/>
          <w:szCs w:val="24"/>
          <w:lang w:val="uz-Cyrl-UZ"/>
        </w:rPr>
        <w:t>ать сведения об операциях по Вкладу посредством SMS info – сообщений;</w:t>
      </w:r>
    </w:p>
    <w:p w14:paraId="4D8CC499" w14:textId="34032C2A" w:rsidR="00BD56AB" w:rsidRPr="005A5E75" w:rsidRDefault="005A5E75" w:rsidP="005A5E7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jc w:val="center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3.</w:t>
      </w:r>
      <w:r w:rsidR="00BD56AB" w:rsidRPr="005A5E75">
        <w:rPr>
          <w:b/>
          <w:sz w:val="24"/>
          <w:szCs w:val="24"/>
          <w:lang w:val="uz-Cyrl-UZ"/>
        </w:rPr>
        <w:t>НАЧИСЛЕНИЕ И ВЫПЛАТА ПРОЦЕНТОВ НА ВКЛАД</w:t>
      </w:r>
      <w:r w:rsidR="00BD56AB" w:rsidRPr="005A5E75">
        <w:rPr>
          <w:b/>
          <w:sz w:val="24"/>
          <w:szCs w:val="24"/>
        </w:rPr>
        <w:t>.</w:t>
      </w:r>
    </w:p>
    <w:p w14:paraId="565B47D0" w14:textId="7B20ED7E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.1.</w:t>
      </w:r>
      <w:r w:rsidR="0099681A" w:rsidRPr="0099681A">
        <w:rPr>
          <w:b/>
          <w:sz w:val="24"/>
          <w:szCs w:val="24"/>
        </w:rPr>
        <w:t xml:space="preserve"> </w:t>
      </w:r>
      <w:r w:rsidR="00BD56AB" w:rsidRPr="003851EC">
        <w:rPr>
          <w:sz w:val="24"/>
          <w:szCs w:val="24"/>
          <w:lang w:val="uz-Cyrl-UZ"/>
        </w:rPr>
        <w:t>Проценты на сумму банковского вклада будут начисляться исходя их базовой ставки 365 дней годовых. Проценты на сумму банковского вклада зачисляются со дня, следующего за днем поступления средств вклада в банк до дня, предшествующего возврату суммы вклада вкладчику или снятию со счета вкладчика по иным основаниям.</w:t>
      </w:r>
    </w:p>
    <w:p w14:paraId="06DEEAC8" w14:textId="4A417129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.2.</w:t>
      </w:r>
      <w:r w:rsidR="00BD56AB" w:rsidRPr="003851EC">
        <w:rPr>
          <w:sz w:val="24"/>
          <w:szCs w:val="24"/>
          <w:lang w:val="uz-Cyrl-UZ"/>
        </w:rPr>
        <w:t xml:space="preserve"> Проценты не начисляются за период, когда банк не мог использовать средства на счете вкладчика в результате наложения ареста на счет. </w:t>
      </w:r>
    </w:p>
    <w:p w14:paraId="30E1A391" w14:textId="323E1E31" w:rsidR="00BD56AB" w:rsidRPr="00485058" w:rsidRDefault="005A5E75" w:rsidP="00BD56AB">
      <w:pPr>
        <w:tabs>
          <w:tab w:val="left" w:pos="0"/>
        </w:tabs>
        <w:spacing w:before="0" w:line="240" w:lineRule="auto"/>
        <w:ind w:firstLine="0"/>
        <w:rPr>
          <w:i/>
          <w:iCs/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.3.</w:t>
      </w:r>
      <w:r w:rsidR="00BD56AB" w:rsidRPr="003851EC">
        <w:rPr>
          <w:sz w:val="24"/>
          <w:szCs w:val="24"/>
          <w:lang w:val="uz-Cyrl-UZ"/>
        </w:rPr>
        <w:t xml:space="preserve"> Вкладчик может полностью снять свой вклад в банке по первому требованию. </w:t>
      </w:r>
      <w:r w:rsidR="00BD56AB" w:rsidRPr="00485058">
        <w:rPr>
          <w:i/>
          <w:iCs/>
          <w:sz w:val="24"/>
          <w:szCs w:val="24"/>
          <w:lang w:val="uz-Cyrl-UZ"/>
        </w:rPr>
        <w:t>Частичное снятие вклада не возможно.</w:t>
      </w:r>
    </w:p>
    <w:p w14:paraId="5B4CD242" w14:textId="1CC8E053" w:rsidR="00BD56AB" w:rsidRPr="00485058" w:rsidRDefault="00BD56AB" w:rsidP="00BD56A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b/>
          <w:bCs/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 Если вкладчик желает получить свой вклад в полном объеме  до срока, указанного в “Договоре срочного вклада”, он должен обратиться в  банк в </w:t>
      </w:r>
      <w:r w:rsidRPr="00485058">
        <w:rPr>
          <w:i/>
          <w:iCs/>
          <w:sz w:val="24"/>
          <w:szCs w:val="24"/>
          <w:lang w:val="uz-Cyrl-UZ"/>
        </w:rPr>
        <w:t>письменной форме.</w:t>
      </w:r>
    </w:p>
    <w:p w14:paraId="2D2B0CFD" w14:textId="7B85EECF" w:rsidR="00BD56AB" w:rsidRPr="00485058" w:rsidRDefault="00BD56AB" w:rsidP="00BD56A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В этом случае действие </w:t>
      </w:r>
      <w:r w:rsidR="00A41C03" w:rsidRPr="00485058">
        <w:rPr>
          <w:sz w:val="24"/>
          <w:szCs w:val="24"/>
          <w:lang w:val="uz-Cyrl-UZ"/>
        </w:rPr>
        <w:t>Д</w:t>
      </w:r>
      <w:r w:rsidRPr="00485058">
        <w:rPr>
          <w:sz w:val="24"/>
          <w:szCs w:val="24"/>
          <w:lang w:val="uz-Cyrl-UZ"/>
        </w:rPr>
        <w:t>оговора будет прекращен</w:t>
      </w:r>
      <w:r w:rsidR="00A647F9" w:rsidRPr="00485058">
        <w:rPr>
          <w:sz w:val="24"/>
          <w:szCs w:val="24"/>
          <w:lang w:val="uz-Cyrl-UZ"/>
        </w:rPr>
        <w:t>о</w:t>
      </w:r>
      <w:r w:rsidRPr="00485058">
        <w:rPr>
          <w:sz w:val="24"/>
          <w:szCs w:val="24"/>
          <w:lang w:val="uz-Cyrl-UZ"/>
        </w:rPr>
        <w:t>, а проценты, начисленные по вкладу, будут выплачены в следующем порядке:</w:t>
      </w:r>
    </w:p>
    <w:p w14:paraId="679E05AC" w14:textId="0EBC36E7" w:rsidR="00BD56AB" w:rsidRPr="00485058" w:rsidRDefault="00BD56AB" w:rsidP="00BD56AB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а) при хранении вклада </w:t>
      </w:r>
      <w:r w:rsidR="00BA068A" w:rsidRPr="00BA068A">
        <w:rPr>
          <w:sz w:val="24"/>
          <w:szCs w:val="24"/>
        </w:rPr>
        <w:t>3</w:t>
      </w:r>
      <w:r w:rsidR="006629C1" w:rsidRPr="00485058">
        <w:rPr>
          <w:sz w:val="24"/>
          <w:szCs w:val="24"/>
          <w:lang w:val="uz-Cyrl-UZ"/>
        </w:rPr>
        <w:t xml:space="preserve"> (</w:t>
      </w:r>
      <w:r w:rsidR="00BA068A">
        <w:rPr>
          <w:sz w:val="24"/>
          <w:szCs w:val="24"/>
          <w:lang w:val="uz-Cyrl-UZ"/>
        </w:rPr>
        <w:t>три</w:t>
      </w:r>
      <w:r w:rsidR="006629C1" w:rsidRPr="00485058">
        <w:rPr>
          <w:sz w:val="24"/>
          <w:szCs w:val="24"/>
          <w:lang w:val="uz-Cyrl-UZ"/>
        </w:rPr>
        <w:t>)</w:t>
      </w:r>
      <w:r w:rsidRPr="00485058">
        <w:rPr>
          <w:i/>
          <w:iCs/>
          <w:sz w:val="24"/>
          <w:szCs w:val="24"/>
          <w:lang w:val="uz-Cyrl-UZ"/>
        </w:rPr>
        <w:t xml:space="preserve"> месяцев</w:t>
      </w:r>
      <w:r w:rsidRPr="00485058">
        <w:rPr>
          <w:sz w:val="24"/>
          <w:szCs w:val="24"/>
          <w:lang w:val="uz-Cyrl-UZ"/>
        </w:rPr>
        <w:t xml:space="preserve"> проценты </w:t>
      </w:r>
      <w:r w:rsidR="00A647F9" w:rsidRPr="00485058">
        <w:rPr>
          <w:sz w:val="24"/>
          <w:szCs w:val="24"/>
          <w:lang w:val="uz-Cyrl-UZ"/>
        </w:rPr>
        <w:t xml:space="preserve"> будут пересчитаны и выплачены по ставке </w:t>
      </w:r>
      <w:r w:rsidR="00A41C03" w:rsidRPr="00485058">
        <w:rPr>
          <w:sz w:val="24"/>
          <w:szCs w:val="24"/>
          <w:lang w:val="uz-Cyrl-UZ"/>
        </w:rPr>
        <w:t>1</w:t>
      </w:r>
      <w:r w:rsidR="00BA068A">
        <w:rPr>
          <w:sz w:val="24"/>
          <w:szCs w:val="24"/>
          <w:lang w:val="uz-Cyrl-UZ"/>
        </w:rPr>
        <w:t>0</w:t>
      </w:r>
      <w:r w:rsidRPr="00485058">
        <w:rPr>
          <w:sz w:val="24"/>
          <w:szCs w:val="24"/>
          <w:lang w:val="uz-Cyrl-UZ"/>
        </w:rPr>
        <w:t>% годовых;</w:t>
      </w:r>
    </w:p>
    <w:p w14:paraId="1494D3CA" w14:textId="331FF7DA" w:rsidR="00BD56AB" w:rsidRDefault="00BD56AB" w:rsidP="00952CE2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i/>
          <w:iCs/>
          <w:spacing w:val="-2"/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б) при хранении вклада </w:t>
      </w:r>
      <w:r w:rsidRPr="00485058">
        <w:rPr>
          <w:noProof/>
          <w:sz w:val="24"/>
          <w:szCs w:val="24"/>
          <w:lang w:val="uz-Cyrl-UZ"/>
        </w:rPr>
        <w:t xml:space="preserve">сроком </w:t>
      </w:r>
      <w:r w:rsidRPr="00485058">
        <w:rPr>
          <w:i/>
          <w:iCs/>
          <w:noProof/>
          <w:sz w:val="24"/>
          <w:szCs w:val="24"/>
          <w:lang w:val="uz-Cyrl-UZ"/>
        </w:rPr>
        <w:t xml:space="preserve">от </w:t>
      </w:r>
      <w:r w:rsidR="00BA068A">
        <w:rPr>
          <w:i/>
          <w:iCs/>
          <w:noProof/>
          <w:sz w:val="24"/>
          <w:szCs w:val="24"/>
          <w:lang w:val="uz-Cyrl-UZ"/>
        </w:rPr>
        <w:t>4</w:t>
      </w:r>
      <w:r w:rsidR="006629C1" w:rsidRPr="00485058">
        <w:rPr>
          <w:i/>
          <w:iCs/>
          <w:noProof/>
          <w:sz w:val="24"/>
          <w:szCs w:val="24"/>
          <w:lang w:val="uz-Cyrl-UZ"/>
        </w:rPr>
        <w:t>(</w:t>
      </w:r>
      <w:r w:rsidR="00BA068A">
        <w:rPr>
          <w:i/>
          <w:iCs/>
          <w:noProof/>
          <w:sz w:val="24"/>
          <w:szCs w:val="24"/>
          <w:lang w:val="uz-Cyrl-UZ"/>
        </w:rPr>
        <w:t>четыре</w:t>
      </w:r>
      <w:r w:rsidR="006629C1" w:rsidRPr="00485058">
        <w:rPr>
          <w:i/>
          <w:iCs/>
          <w:noProof/>
          <w:sz w:val="24"/>
          <w:szCs w:val="24"/>
          <w:lang w:val="uz-Cyrl-UZ"/>
        </w:rPr>
        <w:t>)</w:t>
      </w:r>
      <w:r w:rsidRPr="00485058">
        <w:rPr>
          <w:i/>
          <w:iCs/>
          <w:noProof/>
          <w:sz w:val="24"/>
          <w:szCs w:val="24"/>
          <w:lang w:val="uz-Cyrl-UZ"/>
        </w:rPr>
        <w:t xml:space="preserve"> до </w:t>
      </w:r>
      <w:r w:rsidR="00BA068A">
        <w:rPr>
          <w:i/>
          <w:iCs/>
          <w:noProof/>
          <w:sz w:val="24"/>
          <w:szCs w:val="24"/>
          <w:lang w:val="uz-Cyrl-UZ"/>
        </w:rPr>
        <w:t>24</w:t>
      </w:r>
      <w:r w:rsidR="006629C1" w:rsidRPr="00485058">
        <w:rPr>
          <w:i/>
          <w:iCs/>
          <w:noProof/>
          <w:sz w:val="24"/>
          <w:szCs w:val="24"/>
          <w:lang w:val="uz-Cyrl-UZ"/>
        </w:rPr>
        <w:t xml:space="preserve"> (</w:t>
      </w:r>
      <w:r w:rsidR="00BA068A">
        <w:rPr>
          <w:i/>
          <w:iCs/>
          <w:noProof/>
          <w:sz w:val="24"/>
          <w:szCs w:val="24"/>
          <w:lang w:val="uz-Cyrl-UZ"/>
        </w:rPr>
        <w:t>двадцат четыре</w:t>
      </w:r>
      <w:r w:rsidR="006629C1" w:rsidRPr="00485058">
        <w:rPr>
          <w:i/>
          <w:iCs/>
          <w:noProof/>
          <w:sz w:val="24"/>
          <w:szCs w:val="24"/>
          <w:lang w:val="uz-Cyrl-UZ"/>
        </w:rPr>
        <w:t>)</w:t>
      </w:r>
      <w:r w:rsidRPr="00485058">
        <w:rPr>
          <w:i/>
          <w:iCs/>
          <w:noProof/>
          <w:sz w:val="24"/>
          <w:szCs w:val="24"/>
          <w:lang w:val="uz-Cyrl-UZ"/>
        </w:rPr>
        <w:t xml:space="preserve"> месяцев</w:t>
      </w:r>
      <w:r w:rsidRPr="00485058">
        <w:rPr>
          <w:noProof/>
          <w:sz w:val="24"/>
          <w:szCs w:val="24"/>
          <w:lang w:val="uz-Cyrl-UZ"/>
        </w:rPr>
        <w:t xml:space="preserve"> проценты </w:t>
      </w:r>
      <w:r w:rsidR="00A647F9" w:rsidRPr="00485058">
        <w:rPr>
          <w:noProof/>
          <w:sz w:val="24"/>
          <w:szCs w:val="24"/>
          <w:lang w:val="uz-Cyrl-UZ"/>
        </w:rPr>
        <w:t xml:space="preserve">будут пересчитаны </w:t>
      </w:r>
      <w:r w:rsidRPr="00485058">
        <w:rPr>
          <w:noProof/>
          <w:sz w:val="24"/>
          <w:szCs w:val="24"/>
          <w:lang w:val="uz-Cyrl-UZ"/>
        </w:rPr>
        <w:t>и выплач</w:t>
      </w:r>
      <w:r w:rsidR="00A647F9" w:rsidRPr="00485058">
        <w:rPr>
          <w:noProof/>
          <w:sz w:val="24"/>
          <w:szCs w:val="24"/>
          <w:lang w:val="uz-Cyrl-UZ"/>
        </w:rPr>
        <w:t>ены по ставке</w:t>
      </w:r>
      <w:r w:rsidRPr="00485058">
        <w:rPr>
          <w:noProof/>
          <w:sz w:val="24"/>
          <w:szCs w:val="24"/>
          <w:lang w:val="uz-Cyrl-UZ"/>
        </w:rPr>
        <w:t xml:space="preserve"> </w:t>
      </w:r>
      <w:r w:rsidR="006629C1" w:rsidRPr="00485058">
        <w:rPr>
          <w:noProof/>
          <w:sz w:val="24"/>
          <w:szCs w:val="24"/>
          <w:lang w:val="uz-Cyrl-UZ"/>
        </w:rPr>
        <w:t>1</w:t>
      </w:r>
      <w:r w:rsidR="00BA068A">
        <w:rPr>
          <w:noProof/>
          <w:sz w:val="24"/>
          <w:szCs w:val="24"/>
          <w:lang w:val="uz-Cyrl-UZ"/>
        </w:rPr>
        <w:t>5</w:t>
      </w:r>
      <w:r w:rsidRPr="00485058">
        <w:rPr>
          <w:noProof/>
          <w:sz w:val="24"/>
          <w:szCs w:val="24"/>
          <w:lang w:val="uz-Cyrl-UZ"/>
        </w:rPr>
        <w:t>% годовых;</w:t>
      </w:r>
      <w:r w:rsidRPr="00485058">
        <w:rPr>
          <w:i/>
          <w:iCs/>
          <w:spacing w:val="-2"/>
          <w:sz w:val="24"/>
          <w:szCs w:val="24"/>
          <w:lang w:val="uz-Cyrl-UZ"/>
        </w:rPr>
        <w:t xml:space="preserve"> </w:t>
      </w:r>
    </w:p>
    <w:p w14:paraId="6C743445" w14:textId="072AB5F4" w:rsidR="007B20C8" w:rsidRPr="00952CE2" w:rsidRDefault="007B20C8" w:rsidP="007B20C8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в) 2</w:t>
      </w:r>
      <w:r>
        <w:rPr>
          <w:noProof/>
          <w:sz w:val="24"/>
          <w:szCs w:val="24"/>
          <w:lang w:val="uz-Cyrl-UZ"/>
        </w:rPr>
        <w:t>1</w:t>
      </w:r>
      <w:r>
        <w:rPr>
          <w:noProof/>
          <w:sz w:val="24"/>
          <w:szCs w:val="24"/>
          <w:lang w:val="uz-Cyrl-UZ"/>
        </w:rPr>
        <w:t>% годов</w:t>
      </w:r>
      <w:r>
        <w:rPr>
          <w:noProof/>
          <w:sz w:val="24"/>
          <w:szCs w:val="24"/>
        </w:rPr>
        <w:t>ы</w:t>
      </w:r>
      <w:r>
        <w:rPr>
          <w:noProof/>
          <w:sz w:val="24"/>
          <w:szCs w:val="24"/>
          <w:lang w:val="uz-Cyrl-UZ"/>
        </w:rPr>
        <w:t xml:space="preserve">х начисляютсия и выплачиваютсяпо депозитам хранящимся в течение полных </w:t>
      </w:r>
      <w:r>
        <w:rPr>
          <w:noProof/>
          <w:sz w:val="24"/>
          <w:szCs w:val="24"/>
          <w:lang w:val="uz-Cyrl-UZ"/>
        </w:rPr>
        <w:t>24</w:t>
      </w:r>
      <w:r>
        <w:rPr>
          <w:noProof/>
          <w:sz w:val="24"/>
          <w:szCs w:val="24"/>
          <w:lang w:val="uz-Cyrl-UZ"/>
        </w:rPr>
        <w:t xml:space="preserve"> (</w:t>
      </w:r>
      <w:r>
        <w:rPr>
          <w:i/>
          <w:iCs/>
          <w:noProof/>
          <w:sz w:val="24"/>
          <w:szCs w:val="24"/>
          <w:lang w:val="uz-Cyrl-UZ"/>
        </w:rPr>
        <w:t>двадцат четыре</w:t>
      </w:r>
      <w:r>
        <w:rPr>
          <w:noProof/>
          <w:sz w:val="24"/>
          <w:szCs w:val="24"/>
          <w:lang w:val="uz-Cyrl-UZ"/>
        </w:rPr>
        <w:t xml:space="preserve">) месяцев. </w:t>
      </w:r>
    </w:p>
    <w:p w14:paraId="2C8DB60A" w14:textId="01C961D6" w:rsidR="00BD56AB" w:rsidRPr="003851EC" w:rsidRDefault="005A5E75" w:rsidP="00BD56AB">
      <w:pPr>
        <w:widowControl/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</w:t>
      </w:r>
      <w:r w:rsidR="00121467">
        <w:rPr>
          <w:b/>
          <w:sz w:val="24"/>
          <w:szCs w:val="24"/>
          <w:lang w:val="uz-Latn-UZ"/>
        </w:rPr>
        <w:t>4</w:t>
      </w:r>
      <w:r w:rsidR="00BD56AB" w:rsidRPr="003851EC">
        <w:rPr>
          <w:b/>
          <w:sz w:val="24"/>
          <w:szCs w:val="24"/>
          <w:lang w:val="uz-Cyrl-UZ"/>
        </w:rPr>
        <w:t>.</w:t>
      </w:r>
      <w:r w:rsidR="00BD56AB" w:rsidRPr="003851EC">
        <w:rPr>
          <w:sz w:val="24"/>
          <w:szCs w:val="24"/>
          <w:lang w:val="uz-Cyrl-UZ"/>
        </w:rPr>
        <w:t xml:space="preserve"> По истечении срока, указанного в </w:t>
      </w:r>
      <w:r w:rsidR="00A647F9">
        <w:rPr>
          <w:sz w:val="24"/>
          <w:szCs w:val="24"/>
          <w:lang w:val="uz-Cyrl-UZ"/>
        </w:rPr>
        <w:t>Д</w:t>
      </w:r>
      <w:r w:rsidR="00BD56AB" w:rsidRPr="003851EC">
        <w:rPr>
          <w:sz w:val="24"/>
          <w:szCs w:val="24"/>
          <w:lang w:val="uz-Cyrl-UZ"/>
        </w:rPr>
        <w:t>оговоре, вкладной счет считается закрытым, а остаток вклада, начисленные на него проценты перечисляются на вкладной счет до востребования (20206</w:t>
      </w:r>
      <w:r w:rsidR="00121467" w:rsidRPr="00121467">
        <w:rPr>
          <w:sz w:val="24"/>
          <w:szCs w:val="24"/>
        </w:rPr>
        <w:t>00</w:t>
      </w:r>
      <w:r w:rsidR="00BD56AB" w:rsidRPr="003851EC">
        <w:rPr>
          <w:sz w:val="24"/>
          <w:szCs w:val="24"/>
          <w:lang w:val="uz-Cyrl-UZ"/>
        </w:rPr>
        <w:t>0).</w:t>
      </w:r>
    </w:p>
    <w:p w14:paraId="538D6650" w14:textId="311215C9" w:rsidR="00BD56AB" w:rsidRPr="003851EC" w:rsidRDefault="005A5E75" w:rsidP="00BD56AB">
      <w:pPr>
        <w:tabs>
          <w:tab w:val="left" w:pos="0"/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</w:t>
      </w:r>
      <w:r w:rsidR="00121467" w:rsidRPr="00121467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>.</w:t>
      </w:r>
      <w:r w:rsidR="00BD56AB" w:rsidRPr="003851EC">
        <w:rPr>
          <w:sz w:val="24"/>
          <w:szCs w:val="24"/>
          <w:lang w:val="uz-Cyrl-UZ"/>
        </w:rPr>
        <w:t xml:space="preserve"> Проценты не начисляются по вкладам, которые не были получены после истечения срока или не переоформлены на другой вид вклада.</w:t>
      </w:r>
    </w:p>
    <w:p w14:paraId="623BED81" w14:textId="33F4A8C6" w:rsidR="006D6B4A" w:rsidRDefault="005A5E75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</w:rPr>
        <w:t>.</w:t>
      </w:r>
      <w:r w:rsidR="00121467" w:rsidRPr="00121467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</w:rPr>
        <w:t>.</w:t>
      </w:r>
      <w:r w:rsidR="00BD56AB" w:rsidRPr="003851EC">
        <w:rPr>
          <w:sz w:val="24"/>
          <w:szCs w:val="24"/>
        </w:rPr>
        <w:t xml:space="preserve"> Процентная ставка, указанная в предмете Договора, остается без изменения до окончания срока договора.</w:t>
      </w:r>
    </w:p>
    <w:p w14:paraId="4BFB90FD" w14:textId="55DD9EF0" w:rsidR="00E25BCA" w:rsidRDefault="00E25BCA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rPr>
          <w:sz w:val="24"/>
          <w:szCs w:val="24"/>
        </w:rPr>
      </w:pPr>
      <w:r w:rsidRPr="00E25BCA">
        <w:rPr>
          <w:b/>
          <w:sz w:val="24"/>
          <w:szCs w:val="24"/>
        </w:rPr>
        <w:t>3.7</w:t>
      </w:r>
      <w:r w:rsidRPr="00E25BCA">
        <w:rPr>
          <w:color w:val="212121"/>
          <w:sz w:val="20"/>
          <w:szCs w:val="20"/>
          <w:shd w:val="clear" w:color="auto" w:fill="FFFFFF"/>
        </w:rPr>
        <w:t xml:space="preserve">  </w:t>
      </w:r>
      <w:r w:rsidRPr="00E25BCA">
        <w:rPr>
          <w:sz w:val="24"/>
          <w:szCs w:val="24"/>
        </w:rPr>
        <w:t>При выплате начисленных процентов по вкладам нерезидентам — физическим лицам в соответствии со статьями 366 и 382 Налогового кодекса Республики Узбекистан производит удержание налога с суммы выплачиваемых процентов (доходов).</w:t>
      </w:r>
    </w:p>
    <w:p w14:paraId="2EBE5A88" w14:textId="0873EC46" w:rsidR="00BD56AB" w:rsidRPr="003851EC" w:rsidRDefault="005A5E75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jc w:val="center"/>
        <w:rPr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t>4</w:t>
      </w:r>
      <w:r w:rsidR="00BD56AB" w:rsidRPr="003851EC">
        <w:rPr>
          <w:b/>
          <w:sz w:val="24"/>
          <w:szCs w:val="24"/>
          <w:lang w:val="uz-Cyrl-UZ"/>
        </w:rPr>
        <w:t>.</w:t>
      </w:r>
      <w:r w:rsidR="00485058" w:rsidRPr="003851EC">
        <w:rPr>
          <w:b/>
          <w:sz w:val="24"/>
          <w:szCs w:val="24"/>
          <w:lang w:val="uz-Cyrl-UZ"/>
        </w:rPr>
        <w:t>АНТИСАНКЦИОННЫЕ ПОЛОЖЕНИЯ</w:t>
      </w:r>
    </w:p>
    <w:p w14:paraId="44D49273" w14:textId="1A3A2425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.1. Стороны гарантируют, что на момент заключения настоящего договора вкладчик и его законные представители не входят в перечень санкций и запретов (далее – санкции), установленных США (OFAC, FinCen и BIS) и их союзниками.</w:t>
      </w:r>
    </w:p>
    <w:p w14:paraId="2A031FB1" w14:textId="08CE358F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.2. В случае если вкладчик и его операция попадают под действие санкций или существует риск попадания, в целях изучения данной ситуации банк имеет следующие права:</w:t>
      </w:r>
    </w:p>
    <w:p w14:paraId="54E3A1F1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ab/>
        <w:t>- Запросить дополнительную информацию у клиента;</w:t>
      </w:r>
    </w:p>
    <w:p w14:paraId="3BC86FD2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ab/>
        <w:t>- Ограниченичить сумму операции, отказать в проведении операции.;</w:t>
      </w:r>
    </w:p>
    <w:p w14:paraId="137699E4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>Банк имеет право отказать  вкладчику в услугах, расторгнуть договор в одностороннем порядке в случаях,  когда проводимые операции не соответствуют  анкетированному профилю вкладчика в форме заявки.</w:t>
      </w:r>
    </w:p>
    <w:p w14:paraId="47FA880F" w14:textId="3C4BE06C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 xml:space="preserve">.3. Банк </w:t>
      </w:r>
      <w:r w:rsidR="00BD56AB" w:rsidRPr="003851EC">
        <w:rPr>
          <w:sz w:val="24"/>
          <w:szCs w:val="24"/>
        </w:rPr>
        <w:t xml:space="preserve">имеет право удержать денежные </w:t>
      </w:r>
      <w:r w:rsidR="00BD56AB" w:rsidRPr="003851EC">
        <w:rPr>
          <w:sz w:val="24"/>
          <w:szCs w:val="24"/>
          <w:lang w:val="uz-Cyrl-UZ"/>
        </w:rPr>
        <w:t>средства на всех счетах вкладчика, в том числе на транзитных счетах до тех пор, пока не установит, что они свободны от санкций.</w:t>
      </w:r>
    </w:p>
    <w:p w14:paraId="7142852F" w14:textId="3E2FE33B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 xml:space="preserve">.4. В случае, если исполнение обязательств становится невозможным в связи с применением санкций, обе стороны вправе в одностороннем порядке расторгнуть договор, направив соответствующее письменное уведомление друг другу, за три банковских рабочих дня до прекращения действия договора. </w:t>
      </w:r>
    </w:p>
    <w:p w14:paraId="2B033471" w14:textId="12034EA0" w:rsidR="00BD56AB" w:rsidRPr="00485058" w:rsidRDefault="005F314F" w:rsidP="0048505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.5 Если выполнение обязательств становится невозможным из-за применения санкций, банк не несет ответственности за ненадлежащее исполнение или неисполнение договорных обязательств.</w:t>
      </w:r>
    </w:p>
    <w:p w14:paraId="34FF9C55" w14:textId="0AC0DA5B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r w:rsidRPr="004F1D79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 xml:space="preserve"> . СРОК ДЕЙСТВИЯ ДОГОВОРА.</w:t>
      </w:r>
    </w:p>
    <w:p w14:paraId="748A360D" w14:textId="348275D1" w:rsidR="00BD56AB" w:rsidRPr="003851EC" w:rsidRDefault="005F314F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lastRenderedPageBreak/>
        <w:t>5</w:t>
      </w:r>
      <w:r w:rsidR="00BD56AB" w:rsidRPr="003851EC">
        <w:rPr>
          <w:b/>
          <w:sz w:val="24"/>
          <w:szCs w:val="24"/>
          <w:lang w:val="uz-Cyrl-UZ"/>
        </w:rPr>
        <w:t>.1.</w:t>
      </w:r>
      <w:r w:rsidR="00BD56AB" w:rsidRPr="003851EC">
        <w:rPr>
          <w:sz w:val="24"/>
          <w:szCs w:val="24"/>
          <w:lang w:val="uz-Cyrl-UZ"/>
        </w:rPr>
        <w:t xml:space="preserve"> Договор считается заключенным с момента поступления суммы вклада в банк. Односторонний отказ от исполнения договорных обязательств не допускается.</w:t>
      </w:r>
    </w:p>
    <w:p w14:paraId="75487F3D" w14:textId="5D07FCA7" w:rsidR="00BD56AB" w:rsidRPr="003851EC" w:rsidRDefault="005F314F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highlight w:val="yellow"/>
          <w:lang w:val="uz-Cyrl-UZ"/>
        </w:rPr>
      </w:pPr>
      <w:r w:rsidRPr="005F314F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>.2.</w:t>
      </w:r>
      <w:r w:rsidR="00BD56AB" w:rsidRPr="003851EC">
        <w:rPr>
          <w:sz w:val="24"/>
          <w:szCs w:val="24"/>
          <w:lang w:val="uz-Cyrl-UZ"/>
        </w:rPr>
        <w:t xml:space="preserve"> Договор остается в силе до тех пор, пока стороны полностью не выполнят свои обязательства.</w:t>
      </w:r>
      <w:r w:rsidR="00BD56AB" w:rsidRPr="003851EC">
        <w:rPr>
          <w:sz w:val="24"/>
          <w:szCs w:val="24"/>
          <w:highlight w:val="yellow"/>
          <w:lang w:val="uz-Cyrl-UZ"/>
        </w:rPr>
        <w:t xml:space="preserve"> </w:t>
      </w:r>
    </w:p>
    <w:p w14:paraId="7946445D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</w:p>
    <w:p w14:paraId="17B991B5" w14:textId="52E557AF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  <w:lang w:val="uz-Cyrl-UZ"/>
        </w:rPr>
        <w:t>. ПОРЯДОК РАЗРЕШЕНИЯ СПОРОВ.</w:t>
      </w:r>
    </w:p>
    <w:p w14:paraId="23FC0FF6" w14:textId="301350EB" w:rsidR="00BD56AB" w:rsidRPr="006D6B4A" w:rsidRDefault="005F314F" w:rsidP="00485058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highlight w:val="yellow"/>
          <w:lang w:val="uz-Cyrl-UZ"/>
        </w:rPr>
      </w:pPr>
      <w:r w:rsidRPr="005F314F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  <w:lang w:val="uz-Cyrl-UZ"/>
        </w:rPr>
        <w:t xml:space="preserve">.1. </w:t>
      </w:r>
      <w:r w:rsidR="00BD56AB" w:rsidRPr="003851EC">
        <w:rPr>
          <w:sz w:val="24"/>
          <w:szCs w:val="24"/>
          <w:lang w:val="uz-Cyrl-UZ"/>
        </w:rPr>
        <w:t>Споры, связанные с внесением изменений в договор, исполнением обязательств и расторжением договора, рассматриваются в судебном порядке, если не были урегулированы путем взаимных переговоров Сторон или если Стороны не достигли взаимного согласия, разрешаются через соответствующий межрайонный, районный (городской) суд по гражданским делам.</w:t>
      </w:r>
    </w:p>
    <w:p w14:paraId="17FD056B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7. ОБСТОЯТЕЛЬСТВА ФОРС-МАЖОРА.</w:t>
      </w:r>
    </w:p>
    <w:p w14:paraId="1941B92D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 xml:space="preserve">7.1. </w:t>
      </w:r>
      <w:r w:rsidRPr="003851EC">
        <w:rPr>
          <w:sz w:val="24"/>
          <w:szCs w:val="24"/>
          <w:lang w:val="uz-Cyrl-UZ"/>
        </w:rPr>
        <w:t>Если Стороны не могут исполнить свои обязательства полностью или частично в результате непредвиденных событий, не зависящих от них, то они не несут ответственности за соответствующую часть обязательств, связанных с обстоятельствами форс-мажора (землетрясение, война, эпидемия, взрыв, пожар, решение компетентного органа, отключение электроэнергии, выход из строя электронной платежной системы).</w:t>
      </w:r>
    </w:p>
    <w:p w14:paraId="0969A315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7.2.</w:t>
      </w:r>
      <w:r w:rsidRPr="003851EC">
        <w:rPr>
          <w:sz w:val="24"/>
          <w:szCs w:val="24"/>
          <w:lang w:val="uz-Cyrl-UZ"/>
        </w:rPr>
        <w:t xml:space="preserve"> При возникновении обстоятельств форс-мажора стороны освобождаются от исполнения своих взаимных обязательств по договору до тех пор, пока эти обстоятельства не будут устранены.</w:t>
      </w:r>
    </w:p>
    <w:p w14:paraId="4E93AB95" w14:textId="70142627" w:rsidR="00BD56AB" w:rsidRPr="006D6B4A" w:rsidRDefault="00BD56AB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 xml:space="preserve">7.3. </w:t>
      </w:r>
      <w:r w:rsidRPr="003851EC">
        <w:rPr>
          <w:sz w:val="24"/>
          <w:szCs w:val="24"/>
          <w:lang w:val="uz-Cyrl-UZ"/>
        </w:rPr>
        <w:t xml:space="preserve">Уведомления о возникновении или устранении обстоятельств форс-мажора могут направляться всеми доступными у Сторон средствами связи (за исключением СМС и MMС сообщений). </w:t>
      </w:r>
    </w:p>
    <w:p w14:paraId="7D1F4905" w14:textId="7BE4C26A" w:rsidR="00BD56AB" w:rsidRPr="00485058" w:rsidRDefault="00BD56AB" w:rsidP="006D6B4A">
      <w:pPr>
        <w:widowControl/>
        <w:autoSpaceDE/>
        <w:autoSpaceDN/>
        <w:spacing w:before="0" w:line="259" w:lineRule="auto"/>
        <w:ind w:firstLine="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8. ДРУГИЕ УСЛОВИЯ ДОГОВОРА ВКЛАДА.</w:t>
      </w:r>
    </w:p>
    <w:p w14:paraId="34413B21" w14:textId="77777777" w:rsidR="00BD56AB" w:rsidRPr="003851EC" w:rsidRDefault="00BD56AB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pacing w:val="-2"/>
          <w:sz w:val="24"/>
          <w:szCs w:val="24"/>
          <w:lang w:val="uz-Cyrl-UZ"/>
        </w:rPr>
      </w:pPr>
      <w:r w:rsidRPr="003851EC">
        <w:rPr>
          <w:b/>
          <w:spacing w:val="-2"/>
          <w:sz w:val="24"/>
          <w:szCs w:val="24"/>
          <w:lang w:val="uz-Cyrl-UZ"/>
        </w:rPr>
        <w:t>8.1.</w:t>
      </w:r>
      <w:r w:rsidRPr="003851EC">
        <w:rPr>
          <w:spacing w:val="-2"/>
          <w:sz w:val="24"/>
          <w:szCs w:val="24"/>
          <w:lang w:val="uz-Cyrl-UZ"/>
        </w:rPr>
        <w:t xml:space="preserve"> В случае изменения условий Договора, сторон</w:t>
      </w:r>
      <w:r w:rsidRPr="003851EC">
        <w:rPr>
          <w:spacing w:val="-2"/>
          <w:sz w:val="24"/>
          <w:szCs w:val="24"/>
        </w:rPr>
        <w:t>ы</w:t>
      </w:r>
      <w:r w:rsidRPr="003851EC">
        <w:rPr>
          <w:spacing w:val="-2"/>
          <w:sz w:val="24"/>
          <w:szCs w:val="24"/>
          <w:lang w:val="uz-Cyrl-UZ"/>
        </w:rPr>
        <w:t xml:space="preserve"> заключают дополнительные соглашения.</w:t>
      </w:r>
    </w:p>
    <w:p w14:paraId="458633A2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pacing w:val="-2"/>
          <w:sz w:val="24"/>
          <w:szCs w:val="24"/>
          <w:lang w:val="uz-Cyrl-UZ"/>
        </w:rPr>
      </w:pPr>
      <w:r w:rsidRPr="003851EC">
        <w:rPr>
          <w:b/>
          <w:spacing w:val="-2"/>
          <w:sz w:val="24"/>
          <w:szCs w:val="24"/>
          <w:lang w:val="uz-Cyrl-UZ"/>
        </w:rPr>
        <w:t>8.2.</w:t>
      </w:r>
      <w:r w:rsidRPr="003851EC">
        <w:rPr>
          <w:spacing w:val="-2"/>
          <w:sz w:val="24"/>
          <w:szCs w:val="24"/>
          <w:lang w:val="uz-Cyrl-UZ"/>
        </w:rPr>
        <w:t xml:space="preserve"> </w:t>
      </w:r>
      <w:r w:rsidRPr="0024297A">
        <w:rPr>
          <w:b/>
          <w:bCs/>
          <w:spacing w:val="-2"/>
          <w:sz w:val="24"/>
          <w:szCs w:val="24"/>
          <w:lang w:val="uz-Cyrl-UZ"/>
        </w:rPr>
        <w:t>Обстоятельства</w:t>
      </w:r>
      <w:r w:rsidRPr="003851EC">
        <w:rPr>
          <w:spacing w:val="-2"/>
          <w:sz w:val="24"/>
          <w:szCs w:val="24"/>
          <w:lang w:val="uz-Cyrl-UZ"/>
        </w:rPr>
        <w:t xml:space="preserve"> и условия, не предусмотренные Договором, регулируются в соответствии с действующим законодательством Республики Узбекистан.</w:t>
      </w:r>
    </w:p>
    <w:p w14:paraId="252DAE9B" w14:textId="0D2ED45A" w:rsidR="0024297A" w:rsidRPr="0024297A" w:rsidRDefault="00BD56AB" w:rsidP="0024297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color w:val="FF0000"/>
          <w:spacing w:val="-2"/>
          <w:sz w:val="24"/>
          <w:szCs w:val="24"/>
          <w:lang w:val="uz-Cyrl-UZ"/>
        </w:rPr>
      </w:pPr>
      <w:r w:rsidRPr="0024297A">
        <w:rPr>
          <w:b/>
          <w:bCs/>
          <w:spacing w:val="-2"/>
          <w:sz w:val="24"/>
          <w:szCs w:val="24"/>
          <w:lang w:val="uz-Cyrl-UZ"/>
        </w:rPr>
        <w:t xml:space="preserve">8.3. </w:t>
      </w:r>
      <w:r w:rsidR="0024297A" w:rsidRPr="00485058">
        <w:rPr>
          <w:spacing w:val="-2"/>
          <w:sz w:val="24"/>
          <w:szCs w:val="24"/>
          <w:lang w:val="uz-Cyrl-UZ"/>
        </w:rPr>
        <w:t xml:space="preserve">В случае наступления гарантийного события, в соответствии с требованиями Закона Республики Узбекистан “О гарантиях защиты вкладов в банках”, вклад одного вкладчика в банке, независимо от суммы и валюты вклада, в размере до 200 000 000 (двести миллионов) сумов включительно, гарантируется Фондом гарантирования вкладов в банках. </w:t>
      </w:r>
    </w:p>
    <w:p w14:paraId="61744DDB" w14:textId="3401D233" w:rsidR="00485058" w:rsidRPr="00485058" w:rsidRDefault="00BD56AB" w:rsidP="00485058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bCs/>
          <w:sz w:val="24"/>
          <w:szCs w:val="24"/>
          <w:lang w:val="uz-Cyrl-UZ"/>
        </w:rPr>
        <w:t>8.4</w:t>
      </w:r>
      <w:r w:rsidRPr="003851EC">
        <w:rPr>
          <w:sz w:val="24"/>
          <w:szCs w:val="24"/>
          <w:lang w:val="uz-Cyrl-UZ"/>
        </w:rPr>
        <w:t xml:space="preserve">. Настоящий договор заключен в 2 (двух) экземплярах, и оба экземпляра имеют одинаковую юридическую силу. Один экземпляр договора хранится в филиале Банка, а второй экземпляр – у Вкладчика. </w:t>
      </w:r>
    </w:p>
    <w:p w14:paraId="0CC4DE5B" w14:textId="2F45A1B4" w:rsidR="00BD56AB" w:rsidRPr="003851EC" w:rsidRDefault="00485058" w:rsidP="00BD56AB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</w:rPr>
        <w:t>РЕКВИЗИТЫ СТОРОН</w:t>
      </w:r>
      <w:r w:rsidRPr="003851EC">
        <w:rPr>
          <w:b/>
          <w:sz w:val="24"/>
          <w:szCs w:val="24"/>
          <w:lang w:val="uz-Cyrl-UZ"/>
        </w:rPr>
        <w:t>:</w:t>
      </w:r>
    </w:p>
    <w:tbl>
      <w:tblPr>
        <w:tblpPr w:leftFromText="180" w:rightFromText="180" w:vertAnchor="text" w:horzAnchor="margin" w:tblpXSpec="center" w:tblpY="156"/>
        <w:tblW w:w="10575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485058" w:rsidRPr="003851EC" w14:paraId="34C9ED7D" w14:textId="77777777" w:rsidTr="001F0FE9">
        <w:trPr>
          <w:trHeight w:val="3953"/>
        </w:trPr>
        <w:tc>
          <w:tcPr>
            <w:tcW w:w="5067" w:type="dxa"/>
          </w:tcPr>
          <w:p w14:paraId="2FED964B" w14:textId="77777777" w:rsidR="00485058" w:rsidRPr="00FE7509" w:rsidRDefault="00485058" w:rsidP="001F0FE9">
            <w:pPr>
              <w:widowControl/>
              <w:tabs>
                <w:tab w:val="left" w:pos="112"/>
                <w:tab w:val="center" w:pos="5060"/>
              </w:tabs>
              <w:spacing w:before="40" w:after="40" w:line="240" w:lineRule="auto"/>
              <w:ind w:right="15" w:firstLine="0"/>
              <w:jc w:val="left"/>
              <w:rPr>
                <w:b/>
              </w:rPr>
            </w:pPr>
            <w:r w:rsidRPr="00FE7509">
              <w:rPr>
                <w:b/>
              </w:rPr>
              <w:t>«</w:t>
            </w:r>
            <w:r w:rsidRPr="00FE7509">
              <w:rPr>
                <w:b/>
                <w:lang w:val="uz-Cyrl-UZ"/>
              </w:rPr>
              <w:t>Б</w:t>
            </w:r>
            <w:r w:rsidRPr="00FE7509">
              <w:rPr>
                <w:b/>
              </w:rPr>
              <w:t>анк»</w:t>
            </w:r>
          </w:p>
          <w:p w14:paraId="48AB86A0" w14:textId="77777777" w:rsidR="00485058" w:rsidRPr="006D6B4A" w:rsidRDefault="00485058" w:rsidP="001F0FE9">
            <w:pPr>
              <w:widowControl/>
              <w:tabs>
                <w:tab w:val="left" w:pos="112"/>
              </w:tabs>
              <w:spacing w:before="40" w:after="40" w:line="360" w:lineRule="auto"/>
              <w:ind w:right="15" w:firstLine="0"/>
              <w:jc w:val="left"/>
              <w:rPr>
                <w:sz w:val="20"/>
                <w:szCs w:val="20"/>
              </w:rPr>
            </w:pPr>
            <w:r w:rsidRPr="006D6B4A">
              <w:rPr>
                <w:sz w:val="20"/>
                <w:szCs w:val="20"/>
              </w:rPr>
              <w:t xml:space="preserve">АКБ </w:t>
            </w:r>
            <w:r w:rsidRPr="006D6B4A">
              <w:rPr>
                <w:sz w:val="20"/>
                <w:szCs w:val="20"/>
                <w:lang w:val="uz-Cyrl-UZ"/>
              </w:rPr>
              <w:t>“Универсал</w:t>
            </w:r>
            <w:r w:rsidRPr="006D6B4A">
              <w:rPr>
                <w:sz w:val="20"/>
                <w:szCs w:val="20"/>
              </w:rPr>
              <w:t xml:space="preserve"> банк</w:t>
            </w:r>
            <w:r w:rsidRPr="006D6B4A">
              <w:rPr>
                <w:sz w:val="20"/>
                <w:szCs w:val="20"/>
                <w:lang w:val="uz-Cyrl-UZ"/>
              </w:rPr>
              <w:t>”</w:t>
            </w:r>
            <w:r w:rsidRPr="006D6B4A">
              <w:rPr>
                <w:sz w:val="20"/>
                <w:szCs w:val="20"/>
              </w:rPr>
              <w:t xml:space="preserve"> ___________________                                                                                 </w:t>
            </w:r>
          </w:p>
          <w:p w14:paraId="7758779F" w14:textId="48E087C5" w:rsidR="00485058" w:rsidRPr="00157BCC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  <w:rPr>
                <w:sz w:val="24"/>
                <w:szCs w:val="24"/>
              </w:rPr>
            </w:pPr>
            <w:r w:rsidRPr="00FE7509">
              <w:rPr>
                <w:b/>
              </w:rPr>
              <w:t>Адрес</w:t>
            </w:r>
            <w:r w:rsidRPr="00C125B2">
              <w:rPr>
                <w:b/>
              </w:rPr>
              <w:t xml:space="preserve">: </w:t>
            </w:r>
            <w:r w:rsidR="00157BCC" w:rsidRPr="00157BCC">
              <w:rPr>
                <w:sz w:val="24"/>
                <w:szCs w:val="24"/>
              </w:rPr>
              <w:t>___________________________</w:t>
            </w:r>
          </w:p>
          <w:p w14:paraId="17F20441" w14:textId="578B7C77" w:rsidR="00485058" w:rsidRPr="00157BCC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 w:rsidRPr="00FE7509">
              <w:t>МФО</w:t>
            </w:r>
            <w:r w:rsidRPr="00157BCC">
              <w:t>:</w:t>
            </w:r>
            <w:r w:rsidRPr="000C0678">
              <w:rPr>
                <w:sz w:val="24"/>
                <w:szCs w:val="24"/>
                <w:lang w:val="uz-Cyrl-UZ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___________</w:t>
            </w:r>
            <w:r w:rsidRPr="00157BCC">
              <w:rPr>
                <w:sz w:val="24"/>
                <w:szCs w:val="24"/>
              </w:rPr>
              <w:t xml:space="preserve"> </w:t>
            </w:r>
            <w:r w:rsidRPr="00157BCC">
              <w:t xml:space="preserve"> </w:t>
            </w:r>
            <w:r w:rsidRPr="00FE7509">
              <w:t>ИНН</w:t>
            </w:r>
            <w:r w:rsidRPr="00157BCC">
              <w:t>:</w:t>
            </w:r>
            <w:r w:rsidRPr="00FE7509">
              <w:rPr>
                <w:lang w:val="uz-Cyrl-UZ"/>
              </w:rPr>
              <w:t xml:space="preserve"> </w:t>
            </w:r>
            <w:r w:rsidRPr="00157BCC">
              <w:t>________________</w:t>
            </w:r>
          </w:p>
          <w:p w14:paraId="3A99DDE6" w14:textId="256CFA36" w:rsidR="00485058" w:rsidRPr="00157BCC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 w:rsidRPr="00FE7509">
              <w:t>Телефон</w:t>
            </w:r>
            <w:r w:rsidRPr="00FE7509">
              <w:rPr>
                <w:lang w:val="uz-Cyrl-UZ"/>
              </w:rPr>
              <w:t>:</w:t>
            </w:r>
            <w:r w:rsidRPr="000C0678">
              <w:rPr>
                <w:sz w:val="24"/>
                <w:szCs w:val="24"/>
                <w:lang w:val="uz-Cyrl-UZ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____________</w:t>
            </w:r>
            <w:r w:rsidRPr="00FE7509">
              <w:rPr>
                <w:lang w:val="uz-Cyrl-UZ"/>
              </w:rPr>
              <w:t>Факс</w:t>
            </w:r>
            <w:r w:rsidRPr="00157BCC">
              <w:t xml:space="preserve"> ______________</w:t>
            </w:r>
          </w:p>
          <w:p w14:paraId="3BE28171" w14:textId="15FD6E4B" w:rsidR="00485058" w:rsidRPr="007B20C8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 w:rsidRPr="00FE7509">
              <w:rPr>
                <w:lang w:val="uz-Cyrl-UZ"/>
              </w:rPr>
              <w:t>Управляю</w:t>
            </w:r>
            <w:r>
              <w:t>щий</w:t>
            </w:r>
            <w:r w:rsidRPr="00FE7509">
              <w:t xml:space="preserve"> филиалом банка:</w:t>
            </w:r>
            <w:r w:rsidRPr="00C125B2">
              <w:t xml:space="preserve"> </w:t>
            </w:r>
            <w:r w:rsidR="00157BCC" w:rsidRPr="007B20C8">
              <w:rPr>
                <w:sz w:val="24"/>
                <w:szCs w:val="24"/>
              </w:rPr>
              <w:t>____________</w:t>
            </w:r>
          </w:p>
          <w:p w14:paraId="5F7F9995" w14:textId="5659C95D" w:rsidR="00485058" w:rsidRDefault="006D6B4A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>
              <w:t>ГЛБ</w:t>
            </w:r>
            <w:r w:rsidR="00485058" w:rsidRPr="00FE7509">
              <w:t>______________________Подпись ______________</w:t>
            </w:r>
          </w:p>
          <w:p w14:paraId="45838C92" w14:textId="77777777" w:rsidR="006D6B4A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>
              <w:rPr>
                <w:sz w:val="24"/>
                <w:szCs w:val="24"/>
                <w:lang w:val="uz-Cyrl-UZ"/>
              </w:rPr>
              <w:t>Юрист</w:t>
            </w:r>
            <w:r w:rsidRPr="00732CDF">
              <w:rPr>
                <w:sz w:val="24"/>
                <w:szCs w:val="24"/>
                <w:lang w:val="uz-Cyrl-UZ"/>
              </w:rPr>
              <w:t>_____________</w:t>
            </w:r>
            <w:r w:rsidRPr="00FE7509">
              <w:t>Подпись ______________</w:t>
            </w:r>
          </w:p>
          <w:p w14:paraId="085AD848" w14:textId="4BEC5B9E" w:rsidR="00485058" w:rsidRPr="007B20C8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 w:rsidRPr="007B20C8">
              <w:rPr>
                <w:b/>
                <w:sz w:val="24"/>
                <w:szCs w:val="24"/>
              </w:rPr>
              <w:t xml:space="preserve">     </w:t>
            </w:r>
          </w:p>
          <w:p w14:paraId="202808AB" w14:textId="77777777" w:rsidR="00485058" w:rsidRPr="007B20C8" w:rsidRDefault="00485058" w:rsidP="001F0FE9">
            <w:pPr>
              <w:widowControl/>
              <w:tabs>
                <w:tab w:val="left" w:pos="0"/>
                <w:tab w:val="left" w:pos="112"/>
                <w:tab w:val="center" w:pos="5060"/>
              </w:tabs>
              <w:spacing w:before="40" w:after="40" w:line="240" w:lineRule="auto"/>
              <w:ind w:right="15" w:firstLine="0"/>
              <w:jc w:val="left"/>
              <w:rPr>
                <w:b/>
                <w:sz w:val="24"/>
                <w:szCs w:val="24"/>
              </w:rPr>
            </w:pPr>
            <w:r w:rsidRPr="007B20C8">
              <w:t xml:space="preserve">                    </w:t>
            </w:r>
            <w:r w:rsidRPr="00FE7509">
              <w:t>М.П.</w:t>
            </w:r>
          </w:p>
        </w:tc>
        <w:tc>
          <w:tcPr>
            <w:tcW w:w="5508" w:type="dxa"/>
          </w:tcPr>
          <w:p w14:paraId="3AE138AD" w14:textId="77777777" w:rsidR="00485058" w:rsidRPr="000C067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D48134C" w14:textId="77777777" w:rsidR="00485058" w:rsidRPr="000C067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firstLine="0"/>
              <w:rPr>
                <w:b/>
                <w:sz w:val="24"/>
                <w:szCs w:val="24"/>
                <w:lang w:val="uz-Cyrl-UZ"/>
              </w:rPr>
            </w:pPr>
            <w:r w:rsidRPr="000C0678">
              <w:rPr>
                <w:b/>
                <w:sz w:val="24"/>
                <w:szCs w:val="24"/>
                <w:lang w:val="uz-Cyrl-UZ"/>
              </w:rPr>
              <w:t>“</w:t>
            </w:r>
            <w:r>
              <w:rPr>
                <w:b/>
                <w:sz w:val="24"/>
                <w:szCs w:val="24"/>
              </w:rPr>
              <w:t>Вкладчик</w:t>
            </w:r>
            <w:r w:rsidRPr="000C0678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01192B45" w14:textId="701F4A5B" w:rsidR="00485058" w:rsidRPr="00157BCC" w:rsidRDefault="00485058" w:rsidP="001F0FE9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 w:rsidRPr="000C0678">
              <w:rPr>
                <w:sz w:val="24"/>
                <w:szCs w:val="24"/>
              </w:rPr>
              <w:t>Ф</w:t>
            </w:r>
            <w:r w:rsidRPr="00157BCC">
              <w:rPr>
                <w:sz w:val="24"/>
                <w:szCs w:val="24"/>
              </w:rPr>
              <w:t>.</w:t>
            </w:r>
            <w:r w:rsidRPr="000C0678">
              <w:rPr>
                <w:sz w:val="24"/>
                <w:szCs w:val="24"/>
                <w:lang w:val="uz-Cyrl-UZ"/>
              </w:rPr>
              <w:t>И</w:t>
            </w:r>
            <w:r w:rsidRPr="00157B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157BCC">
              <w:rPr>
                <w:sz w:val="24"/>
                <w:szCs w:val="24"/>
              </w:rPr>
              <w:t xml:space="preserve">. </w:t>
            </w:r>
            <w:r w:rsidR="00157BCC" w:rsidRPr="00157BCC">
              <w:rPr>
                <w:sz w:val="24"/>
                <w:szCs w:val="24"/>
              </w:rPr>
              <w:t>________________</w:t>
            </w:r>
          </w:p>
          <w:p w14:paraId="3D9DB5D5" w14:textId="69AE0A14" w:rsidR="00485058" w:rsidRPr="00157BCC" w:rsidRDefault="00485058" w:rsidP="001F0FE9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Pr="00157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рождения</w:t>
            </w:r>
            <w:r w:rsidRPr="00157BCC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</w:t>
            </w:r>
          </w:p>
          <w:p w14:paraId="665575F5" w14:textId="63090930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 w:rsidRPr="000C0678">
              <w:rPr>
                <w:sz w:val="24"/>
                <w:szCs w:val="24"/>
              </w:rPr>
              <w:t>Тел</w:t>
            </w:r>
            <w:r w:rsidRPr="00157BCC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____________________</w:t>
            </w:r>
            <w:r w:rsidRPr="00157BCC">
              <w:rPr>
                <w:sz w:val="24"/>
                <w:szCs w:val="24"/>
              </w:rPr>
              <w:t xml:space="preserve"> </w:t>
            </w:r>
          </w:p>
          <w:p w14:paraId="779B2B8A" w14:textId="7AB105C8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Pr="00157BCC">
              <w:rPr>
                <w:sz w:val="24"/>
                <w:szCs w:val="24"/>
              </w:rPr>
              <w:t xml:space="preserve">: </w:t>
            </w:r>
            <w:r w:rsidR="00157BCC" w:rsidRPr="00157BCC">
              <w:rPr>
                <w:sz w:val="24"/>
                <w:szCs w:val="24"/>
              </w:rPr>
              <w:t>__________________</w:t>
            </w:r>
          </w:p>
          <w:p w14:paraId="16E250C9" w14:textId="0286FA57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 w:rsidRPr="000C0678">
              <w:rPr>
                <w:sz w:val="24"/>
                <w:szCs w:val="24"/>
              </w:rPr>
              <w:t>Паспорт</w:t>
            </w:r>
            <w:r w:rsidRPr="00157BCC">
              <w:rPr>
                <w:sz w:val="24"/>
                <w:szCs w:val="24"/>
              </w:rPr>
              <w:t xml:space="preserve">: </w:t>
            </w:r>
            <w:r w:rsidRPr="000C0678">
              <w:rPr>
                <w:sz w:val="24"/>
                <w:szCs w:val="24"/>
              </w:rPr>
              <w:t>серия</w:t>
            </w:r>
            <w:r w:rsidRPr="00157BCC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</w:t>
            </w:r>
            <w:r w:rsidRPr="00157BCC">
              <w:rPr>
                <w:sz w:val="24"/>
                <w:szCs w:val="24"/>
              </w:rPr>
              <w:t xml:space="preserve"> </w:t>
            </w:r>
          </w:p>
          <w:p w14:paraId="0341E80B" w14:textId="14D689D2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Pr="009409E4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</w:t>
            </w:r>
          </w:p>
          <w:p w14:paraId="126FAA3E" w14:textId="52A91177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выдача паспорт</w:t>
            </w:r>
            <w:r w:rsidRPr="002B1B26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</w:t>
            </w:r>
          </w:p>
          <w:p w14:paraId="60E2C180" w14:textId="1888F32C" w:rsidR="00485058" w:rsidRPr="007B20C8" w:rsidRDefault="00485058" w:rsidP="001F0FE9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 w:rsidRPr="000C067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ем выдан</w:t>
            </w:r>
            <w:r w:rsidRPr="002B1B26">
              <w:rPr>
                <w:sz w:val="24"/>
                <w:szCs w:val="24"/>
              </w:rPr>
              <w:t xml:space="preserve"> </w:t>
            </w:r>
            <w:r w:rsidRPr="00EE42D1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</w:t>
            </w:r>
            <w:r w:rsidR="00157BCC" w:rsidRPr="007B20C8">
              <w:rPr>
                <w:sz w:val="24"/>
                <w:szCs w:val="24"/>
              </w:rPr>
              <w:t>________________</w:t>
            </w:r>
          </w:p>
          <w:p w14:paraId="76262616" w14:textId="77777777" w:rsidR="00485058" w:rsidRPr="004D2D33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вкладчика</w:t>
            </w:r>
            <w:r w:rsidRPr="000C0678">
              <w:rPr>
                <w:sz w:val="24"/>
                <w:szCs w:val="24"/>
              </w:rPr>
              <w:t xml:space="preserve"> :_________</w:t>
            </w:r>
            <w:r>
              <w:rPr>
                <w:sz w:val="24"/>
                <w:szCs w:val="24"/>
              </w:rPr>
              <w:t>__</w:t>
            </w:r>
            <w:r w:rsidRPr="000C0678">
              <w:rPr>
                <w:sz w:val="24"/>
                <w:szCs w:val="24"/>
              </w:rPr>
              <w:t xml:space="preserve"> </w:t>
            </w:r>
          </w:p>
          <w:p w14:paraId="30900AFC" w14:textId="77777777" w:rsidR="00485058" w:rsidRPr="000C067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 xml:space="preserve">                   Попечитель</w:t>
            </w:r>
          </w:p>
          <w:p w14:paraId="21023C17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t>Подпись вкладчика: _____________________</w:t>
            </w:r>
          </w:p>
          <w:p w14:paraId="6DC81053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rPr>
                <w:b/>
                <w:lang w:val="uz-Cyrl-UZ"/>
              </w:rPr>
              <w:t>Уполномоченный представитель</w:t>
            </w:r>
            <w:r>
              <w:rPr>
                <w:lang w:val="uz-Cyrl-UZ"/>
              </w:rPr>
              <w:t xml:space="preserve"> </w:t>
            </w:r>
          </w:p>
          <w:p w14:paraId="2F27356B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t>Ф.</w:t>
            </w:r>
            <w:r>
              <w:rPr>
                <w:lang w:val="uz-Cyrl-UZ"/>
              </w:rPr>
              <w:t>И</w:t>
            </w:r>
            <w:r>
              <w:t>.</w:t>
            </w:r>
            <w:r>
              <w:rPr>
                <w:lang w:val="uz-Cyrl-UZ"/>
              </w:rPr>
              <w:t>О</w:t>
            </w:r>
            <w:r>
              <w:t>._________________________________</w:t>
            </w:r>
          </w:p>
          <w:p w14:paraId="0E3907B1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</w:p>
          <w:p w14:paraId="3CE8BF28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rPr>
                <w:lang w:val="uz-Cyrl-UZ"/>
              </w:rPr>
              <w:t>П</w:t>
            </w:r>
            <w:r>
              <w:t>аспортные данные</w:t>
            </w:r>
            <w:r>
              <w:rPr>
                <w:lang w:val="uz-Cyrl-UZ"/>
              </w:rPr>
              <w:t xml:space="preserve">: </w:t>
            </w:r>
            <w:r>
              <w:t xml:space="preserve">_____№___ </w:t>
            </w:r>
          </w:p>
          <w:p w14:paraId="47FA41AA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t>выдан _«___»__</w:t>
            </w:r>
            <w:r w:rsidRPr="00C122D7">
              <w:t xml:space="preserve"> </w:t>
            </w:r>
            <w:r>
              <w:t xml:space="preserve"> _____года</w:t>
            </w:r>
          </w:p>
          <w:p w14:paraId="66B5F251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lang w:val="uz-Cyrl-UZ"/>
              </w:rPr>
            </w:pPr>
            <w:r>
              <w:t xml:space="preserve">Данные о доверенности: ____ </w:t>
            </w:r>
          </w:p>
          <w:p w14:paraId="6D1E0C47" w14:textId="77777777" w:rsidR="00485058" w:rsidRPr="003851E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b/>
                <w:sz w:val="24"/>
                <w:szCs w:val="24"/>
              </w:rPr>
            </w:pPr>
            <w:r>
              <w:t xml:space="preserve">Подпись_________     </w:t>
            </w:r>
          </w:p>
        </w:tc>
      </w:tr>
    </w:tbl>
    <w:p w14:paraId="7A2BDAA5" w14:textId="77777777" w:rsidR="0076205E" w:rsidRDefault="0076205E" w:rsidP="008D6B87">
      <w:pPr>
        <w:ind w:firstLine="0"/>
      </w:pPr>
    </w:p>
    <w:sectPr w:rsidR="0076205E" w:rsidSect="006E7806">
      <w:pgSz w:w="11906" w:h="16838" w:code="9"/>
      <w:pgMar w:top="425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630B"/>
    <w:multiLevelType w:val="multilevel"/>
    <w:tmpl w:val="BEFC62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E7522A"/>
    <w:multiLevelType w:val="multilevel"/>
    <w:tmpl w:val="B13CE0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5A21A8"/>
    <w:multiLevelType w:val="multilevel"/>
    <w:tmpl w:val="B61CEE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98630E"/>
    <w:multiLevelType w:val="multilevel"/>
    <w:tmpl w:val="966646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A34AC2"/>
    <w:multiLevelType w:val="multilevel"/>
    <w:tmpl w:val="15362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8C2928"/>
    <w:multiLevelType w:val="multilevel"/>
    <w:tmpl w:val="5D5885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A11CD4"/>
    <w:multiLevelType w:val="multilevel"/>
    <w:tmpl w:val="F46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7" w15:restartNumberingAfterBreak="0">
    <w:nsid w:val="5F7548B5"/>
    <w:multiLevelType w:val="multilevel"/>
    <w:tmpl w:val="8F484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895E06"/>
    <w:multiLevelType w:val="multilevel"/>
    <w:tmpl w:val="658C4C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2E7749"/>
    <w:multiLevelType w:val="multilevel"/>
    <w:tmpl w:val="ECA2B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FD4EE7"/>
    <w:multiLevelType w:val="multilevel"/>
    <w:tmpl w:val="55C02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24008D"/>
    <w:multiLevelType w:val="multilevel"/>
    <w:tmpl w:val="A314C3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B"/>
    <w:rsid w:val="00031FE0"/>
    <w:rsid w:val="00084590"/>
    <w:rsid w:val="00095878"/>
    <w:rsid w:val="00121467"/>
    <w:rsid w:val="001357AC"/>
    <w:rsid w:val="00157BCC"/>
    <w:rsid w:val="001611D6"/>
    <w:rsid w:val="0016553B"/>
    <w:rsid w:val="001C436A"/>
    <w:rsid w:val="001E0958"/>
    <w:rsid w:val="002409D0"/>
    <w:rsid w:val="0024297A"/>
    <w:rsid w:val="0026784C"/>
    <w:rsid w:val="00373239"/>
    <w:rsid w:val="003E6121"/>
    <w:rsid w:val="00485058"/>
    <w:rsid w:val="004F1D79"/>
    <w:rsid w:val="00507D17"/>
    <w:rsid w:val="00520BDA"/>
    <w:rsid w:val="00532F8F"/>
    <w:rsid w:val="0058180B"/>
    <w:rsid w:val="005A5E75"/>
    <w:rsid w:val="005B06F4"/>
    <w:rsid w:val="005F314F"/>
    <w:rsid w:val="006629C1"/>
    <w:rsid w:val="006805AF"/>
    <w:rsid w:val="006D5B2E"/>
    <w:rsid w:val="006D6B4A"/>
    <w:rsid w:val="006E7806"/>
    <w:rsid w:val="00717C5B"/>
    <w:rsid w:val="0076205E"/>
    <w:rsid w:val="007A59A5"/>
    <w:rsid w:val="007B20C8"/>
    <w:rsid w:val="00816EB7"/>
    <w:rsid w:val="008D6B87"/>
    <w:rsid w:val="008F5BE7"/>
    <w:rsid w:val="00911BE8"/>
    <w:rsid w:val="00941D1A"/>
    <w:rsid w:val="00952CE2"/>
    <w:rsid w:val="0099681A"/>
    <w:rsid w:val="009B7A56"/>
    <w:rsid w:val="00A41C03"/>
    <w:rsid w:val="00A647F9"/>
    <w:rsid w:val="00AA01C9"/>
    <w:rsid w:val="00AF2671"/>
    <w:rsid w:val="00B32BD8"/>
    <w:rsid w:val="00BA068A"/>
    <w:rsid w:val="00BC0D01"/>
    <w:rsid w:val="00BD56AB"/>
    <w:rsid w:val="00BE2E72"/>
    <w:rsid w:val="00BF5E7D"/>
    <w:rsid w:val="00C72350"/>
    <w:rsid w:val="00C944E9"/>
    <w:rsid w:val="00E25BCA"/>
    <w:rsid w:val="00E82536"/>
    <w:rsid w:val="00EA04E6"/>
    <w:rsid w:val="00EC3532"/>
    <w:rsid w:val="00ED0C5B"/>
    <w:rsid w:val="00F11947"/>
    <w:rsid w:val="00F624EA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09AC"/>
  <w15:chartTrackingRefBased/>
  <w15:docId w15:val="{20901A9B-430A-4E6D-A3B8-DAB4DE2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AB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BD56AB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5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D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Hilola Latipova</dc:creator>
  <cp:keywords/>
  <dc:description/>
  <cp:lastModifiedBy>Qurbonaliyev Omadjon Umidjon ugli</cp:lastModifiedBy>
  <cp:revision>3</cp:revision>
  <dcterms:created xsi:type="dcterms:W3CDTF">2026-03-31T06:46:00Z</dcterms:created>
  <dcterms:modified xsi:type="dcterms:W3CDTF">2026-03-31T06:59:00Z</dcterms:modified>
</cp:coreProperties>
</file>