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16F89" w14:textId="77777777" w:rsidR="008C1D97" w:rsidRDefault="00E1058C">
      <w:pPr>
        <w:spacing w:before="100" w:after="80"/>
        <w:jc w:val="center"/>
      </w:pPr>
      <w:r>
        <w:rPr>
          <w:b/>
          <w:bCs/>
          <w:color w:val="000000"/>
          <w:sz w:val="28"/>
          <w:szCs w:val="28"/>
        </w:rPr>
        <w:t>Приложение № 1</w:t>
      </w:r>
    </w:p>
    <w:p w14:paraId="45C0ACBE" w14:textId="0100AE05" w:rsidR="008C1D97" w:rsidRPr="00E32EEE" w:rsidRDefault="00E1058C">
      <w:pPr>
        <w:spacing w:after="160"/>
        <w:jc w:val="center"/>
      </w:pPr>
      <w:r>
        <w:rPr>
          <w:b/>
          <w:bCs/>
          <w:color w:val="000000"/>
          <w:sz w:val="20"/>
          <w:szCs w:val="20"/>
        </w:rPr>
        <w:t>ПЛАН ТАРИФОВ НА ОБСЛУЖИВАНИЕ ЮРИДИЧЕСКИХ ЛИЦ И ИНДИВИДУАЛЬНЫХ ПРЕДПРИНИМАТЕЛЕЙ В НАЦИОНАЛЬНОЙ ВАЛЮТЕ В А</w:t>
      </w:r>
      <w:r w:rsidR="00EF0C75">
        <w:rPr>
          <w:b/>
          <w:bCs/>
          <w:color w:val="000000"/>
          <w:sz w:val="20"/>
          <w:szCs w:val="20"/>
        </w:rPr>
        <w:t>К</w:t>
      </w:r>
      <w:r>
        <w:rPr>
          <w:b/>
          <w:bCs/>
          <w:color w:val="000000"/>
          <w:sz w:val="20"/>
          <w:szCs w:val="20"/>
        </w:rPr>
        <w:t>Б «</w:t>
      </w:r>
      <w:r w:rsidR="004E64D9">
        <w:rPr>
          <w:b/>
          <w:bCs/>
          <w:color w:val="000000"/>
          <w:sz w:val="20"/>
          <w:szCs w:val="20"/>
        </w:rPr>
        <w:t>УНИВЕРСАЛ БАНК</w:t>
      </w:r>
      <w:r>
        <w:rPr>
          <w:b/>
          <w:bCs/>
          <w:color w:val="000000"/>
          <w:sz w:val="20"/>
          <w:szCs w:val="20"/>
        </w:rPr>
        <w:t>»</w:t>
      </w:r>
    </w:p>
    <w:p w14:paraId="0BAFC3ED" w14:textId="77777777" w:rsidR="008C1D97" w:rsidRDefault="00E1058C">
      <w:pPr>
        <w:spacing w:after="40"/>
        <w:jc w:val="center"/>
      </w:pPr>
      <w:r>
        <w:rPr>
          <w:color w:val="000000"/>
        </w:rPr>
        <w:t>К решению Правления Банка от «2» мая 2025 года № «80»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0E59857C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DA306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7F282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Виды банковских услуг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33052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Тариф</w:t>
            </w:r>
          </w:p>
        </w:tc>
      </w:tr>
      <w:tr w:rsidR="008C1D97" w14:paraId="2F6689D6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2912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1. Обслуживание банковских счетов</w:t>
            </w:r>
          </w:p>
        </w:tc>
      </w:tr>
      <w:tr w:rsidR="008C1D97" w14:paraId="52B9388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C2B15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19D48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Открытие основного и прочих счетов до востребования (за каждый счет)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A55C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B8365D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BAD50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8B780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Закрытие основного и прочих счетов до востребования (за каждый счет)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87D85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F3B0ED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E7841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4024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клиента (при изменении формы собственности клиента или иных его данных)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9780F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75D401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B463A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5F136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Подготовка документов в связи с переводом банковского счета в другой банк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78DA5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9B25FB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01E8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4EE92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Ежемесячная абонентская плата за обслуживание счетов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53FA3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2CFF3D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0F3D4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AFD84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Открытие аккредитивного счета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08772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1-кратного размера БРВ (с учетом НДС)</w:t>
            </w:r>
          </w:p>
        </w:tc>
      </w:tr>
      <w:tr w:rsidR="008C1D97" w14:paraId="4AEB227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C9CBC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9B813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Изменение условий аккредитива (по обращению клиента)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B9D9F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1-кратного размера БРВ (с учетом НДС)</w:t>
            </w:r>
          </w:p>
        </w:tc>
      </w:tr>
      <w:tr w:rsidR="008C1D97" w14:paraId="20A80B5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96B56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BA1FC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Подтверждение аккредитива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61528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BE1150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C6E91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E8AF7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Закрытие аккредитива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0EE4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574AE6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F03FB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CA87E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ежедневной выписки со счета, включая выдачу дубликата выписки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CCC37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0B549C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53D2B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C8089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или подтверждение справки о состоянии счета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FDFBE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10% от БРВ (с учетом НДС)</w:t>
            </w:r>
          </w:p>
        </w:tc>
      </w:tr>
      <w:tr w:rsidR="008C1D97" w14:paraId="6245783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BF2A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F862E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справки об оборотах по счетам клиента на основании заявления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F641C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период до одного года — 0,1-кратный размер БРВ, за период свыше одного года — 0,2-кратный размер БРВ (с учетом НДС)</w:t>
            </w:r>
          </w:p>
        </w:tc>
      </w:tr>
      <w:tr w:rsidR="008C1D97" w14:paraId="58B930B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22579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6DB6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Подготовка и отправка запросов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модемограмм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>) по требованию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9BC3F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10% от БРВ (с учетом НДС)</w:t>
            </w:r>
          </w:p>
        </w:tc>
      </w:tr>
      <w:tr w:rsidR="008C1D97" w14:paraId="08C91DF1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DFA5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2. Переводы</w:t>
            </w:r>
          </w:p>
        </w:tc>
      </w:tr>
      <w:tr w:rsidR="008C1D97" w14:paraId="31DD3AA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E6D9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ECE7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внешние и внутренние дебетовые обороты (переводы) по счету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135CD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 0,2% до 0,5%</w:t>
            </w:r>
          </w:p>
        </w:tc>
      </w:tr>
      <w:tr w:rsidR="008C1D97" w14:paraId="1E2D561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2032C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4987E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 переводе средств в счет погашения кредитной задолженности перед данным банком (дебетовый оборот)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F0D52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18EEC01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4D6B6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1F2D1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дебетовые обороты по переводу средств с одного счета клиента на другой в пределах филиала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115B7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7ED706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4C26B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763E0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Обслуживание бюджетных счетов бюджетных организаций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7776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73E91A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FF120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62E61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Перечисление налогов и обязательных платежей со счетов субъектов малого предпринимательства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0E00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0,5%</w:t>
            </w:r>
          </w:p>
        </w:tc>
      </w:tr>
      <w:tr w:rsidR="008C1D97" w14:paraId="1D6D54E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66A74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2C596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Возврат ошибочно поступивших на счет клиента денежных средств либо исправление ошибочно осуществленного платежа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6EEC5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61544B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5E8AC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FE562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Осуществление электронных платежей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3CAF1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 размере 1,5-кратной стоимости расходов Главного центра информатизации (с учетом НДС)</w:t>
            </w:r>
          </w:p>
        </w:tc>
      </w:tr>
      <w:tr w:rsidR="008C1D97" w14:paraId="040239D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F91D9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0AA7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кредитовые обороты по банковскому счету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C80F5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B4D0CA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723C9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8AF88C" w14:textId="4F827756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Денежные переводы для приобретения акций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6DD33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166D2E29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EBE99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3. Кассовое обслуживание в национальной валюте</w:t>
            </w:r>
          </w:p>
        </w:tc>
      </w:tr>
      <w:tr w:rsidR="008C1D97" w14:paraId="55B3EAF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90886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CCAE8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Прием и пересчет наличных денежных средств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50615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3C0085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4A49A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F8FE9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наличных денежных средств — заработная плата, пособия, пенсии, стипендии и приравненные к ним выплаты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B95D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07E936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0BA92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5DB1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наличных денежных средств на прочие цели (заготовительным предприятиям и организациям) (код 46, 51, 53)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9306F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1,0%</w:t>
            </w:r>
          </w:p>
        </w:tc>
      </w:tr>
      <w:tr w:rsidR="008C1D97" w14:paraId="55BBE6F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E9012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3.03-1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DDF40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наличных денежных средств предприятиям — экспортерам сельскохозяйственной продукции (код 46)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E7BFF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58E6DFE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80D6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465FB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наличных денежных средств юридическим лицам и частным предпринимателям на цели, отличные от заработной платы и приравненных к ней выплат (код 44, 45, 48)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D3A82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1,0%</w:t>
            </w:r>
          </w:p>
        </w:tc>
      </w:tr>
      <w:tr w:rsidR="008C1D97" w14:paraId="14B2A90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92EF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FB5F1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наличных денежных средств небанковским финансовым организациям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микрокредитные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организации, ломбарды) (код 49)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7CF43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1,0%</w:t>
            </w:r>
          </w:p>
        </w:tc>
      </w:tr>
      <w:tr w:rsidR="008C1D97" w14:paraId="1467A56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0BDF8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AA09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наличных денежных средств производителям сельскохозяйственной продукции с их расчетных счетов (код 47)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3FD8A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F2F076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40803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8368C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Регистрация чековой книжки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6F62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10% от БРВ (с учетом НДС)</w:t>
            </w:r>
          </w:p>
        </w:tc>
      </w:tr>
      <w:tr w:rsidR="008C1D97" w14:paraId="1D3CFAB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3C835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886B6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Оформление новой чековой книжки взамен утерянной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8D993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5C97708D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6A85A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4. Дистанционное банковское обслуживание</w:t>
            </w:r>
          </w:p>
        </w:tc>
      </w:tr>
      <w:tr w:rsidR="008C1D97" w14:paraId="055C390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C5B33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79A86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Установка и настройка системы дистанционного обслуживания (интернет-банк и мобильный банк)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3DC28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F9DC65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0419F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58F9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Повторная установка системы по обращению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438DA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0849C3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CEB17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7A6B4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ключа ЭЦП для работы в системе дистанционного обслуживания («банк-клиент» и др.)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738A1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2B06BC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6AF04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90DA5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нового ключа ЭЦП взамен утерянного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16045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себестоимости ЭЦП</w:t>
            </w:r>
          </w:p>
        </w:tc>
      </w:tr>
      <w:tr w:rsidR="008C1D97" w14:paraId="3D2E59A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2438F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A3CF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Ежемесячная плата за услугу интернет-банкинга (не начисляется за месяцы, в течение которых клиент не пользовался услугой)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286E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20 000 сум (с учетом НДС)</w:t>
            </w:r>
          </w:p>
        </w:tc>
      </w:tr>
      <w:tr w:rsidR="008C1D97" w14:paraId="5ED932D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335B8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4B126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Ежемесячная плата за услугу мобильного банкинга (не начисляется за месяцы, в течение которых клиент не пользовался услугой)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0EA4E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20 000 сум (с учетом НДС)</w:t>
            </w:r>
          </w:p>
        </w:tc>
      </w:tr>
      <w:tr w:rsidR="008C1D97" w14:paraId="70791CD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15FA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3EED1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к услуге SMS-банкинга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1B903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226CE4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547C8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972B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Ежемесячная плата за услугу SMS-банкинга (за 1 номер мобильного телефона) (не начисляется за месяцы, в течение которых клиент не пользовался услугой)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3FC6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5 000 сум (с учетом НДС)</w:t>
            </w:r>
          </w:p>
        </w:tc>
      </w:tr>
      <w:tr w:rsidR="008C1D97" w14:paraId="72A7BA4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C4C2A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D3FD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Ежемесячная плата за услугу SMS-банкинга (за каждый дополнительный номер мобильного телефона)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37D30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2 000 сум (с учетом НДС)</w:t>
            </w:r>
          </w:p>
        </w:tc>
      </w:tr>
      <w:tr w:rsidR="008C1D97" w14:paraId="7BA3AD66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A18CC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5. Выдача банковского гарантийного письма — Для участия в тендерных торгах</w:t>
            </w:r>
          </w:p>
        </w:tc>
      </w:tr>
      <w:tr w:rsidR="008C1D97" w14:paraId="1127EAB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4017D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F81A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Услуга по рассмотрению документов, связанных с выдачей гарантийного письма (при принятии положительного решения)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7CADE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438EC6B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63E45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3CAFF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официальной справки о финансовом состоянии для участия в тендерных торгах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38151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7ACC52B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6A116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5.03 а)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2A7BB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услугу по гарантийному письму, выданному для участия в тендерных торгах: в день выдачи гарантийного письма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D96A3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2-кратный размер БРВ (с учетом НДС)</w:t>
            </w:r>
          </w:p>
        </w:tc>
      </w:tr>
      <w:tr w:rsidR="008C1D97" w14:paraId="628969D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DF9B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5.03 б)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B0D29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услугу по гарантийному письму, выданному для участия в тендерных торгах: после победы в тендерных торгах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8BDC2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5-кратный размер БРВ (с учетом НДС)</w:t>
            </w:r>
          </w:p>
        </w:tc>
      </w:tr>
      <w:tr w:rsidR="008C1D97" w14:paraId="6083E3C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AEDE7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5.04 а)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9A126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Услуга по гарантийному письму, выданному в обеспечение исполнения договора подряда: при выдаче гарантийного письма, обеспеченного депозитными средствами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C13E6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договоренности (с учетом НДС)</w:t>
            </w:r>
          </w:p>
        </w:tc>
      </w:tr>
      <w:tr w:rsidR="008C1D97" w14:paraId="45BA94A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C6853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5.04 б)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F157B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Услуга по гарантийному письму, выданному в обеспечение исполнения договора подряда: при выдаче гарантийного письма, обеспеченного иным видом обеспечения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BFAF7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2% от суммы гарантии, минимум 5-кратный размер БРВ (с учетом НДС)</w:t>
            </w:r>
          </w:p>
        </w:tc>
      </w:tr>
      <w:tr w:rsidR="008C1D97" w14:paraId="32979003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E6E97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6. Выдача гарантийного письма по услугам авиакассы</w:t>
            </w:r>
          </w:p>
        </w:tc>
      </w:tr>
      <w:tr w:rsidR="008C1D97" w14:paraId="4297168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7CA0B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FC18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Рассмотрение гарантийных документов Кредитным комитетом (при принятии положительного решения)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20923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4B095C7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860A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B0F38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гарантийное письмо, выданное под обеспечение депозитными средствами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7B94D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договоренности (с учетом НДС)</w:t>
            </w:r>
          </w:p>
        </w:tc>
      </w:tr>
      <w:tr w:rsidR="008C1D97" w14:paraId="473C9E2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2DE83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32B11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гарантийное письмо, обеспеченное иным видом обеспечения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C1A0A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3% от суммы гарантии</w:t>
            </w:r>
          </w:p>
        </w:tc>
      </w:tr>
      <w:tr w:rsidR="008C1D97" w14:paraId="56A56B5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8B16B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F2D28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гарантийное письмо, выданное на доверительной основе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8273E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10% от суммы гарантии</w:t>
            </w:r>
          </w:p>
        </w:tc>
      </w:tr>
      <w:tr w:rsidR="008C1D97" w14:paraId="4753E9E1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13BD5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7. Выдача гарантийного письма в прочих случаях</w:t>
            </w:r>
          </w:p>
        </w:tc>
      </w:tr>
      <w:tr w:rsidR="008C1D97" w14:paraId="39C4EAE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4041D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29CA0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Рассмотрение гарантийных документов Кредитным комитетом (при принятии положительного решения)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8B6A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163BA60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749AE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65FF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гарантийного письма, обеспеченного депозитными средствами, в обеспечение исполнения договорных обязательств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7D33D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договоренности</w:t>
            </w:r>
          </w:p>
        </w:tc>
      </w:tr>
      <w:tr w:rsidR="008C1D97" w14:paraId="1B21985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C9D2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6AA4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гарантийного письма, обеспеченного иным видом обеспечения, в обеспечение исполнения договорных обязательств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BE507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5% от суммы гарантии (с учетом НДС)</w:t>
            </w:r>
          </w:p>
        </w:tc>
      </w:tr>
      <w:tr w:rsidR="008C1D97" w14:paraId="132E98A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DCA1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9E028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Гарантия в прочих случаях, обеспеченная депозитными средствами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D40E1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договоренности (с учетом НДС)</w:t>
            </w:r>
          </w:p>
        </w:tc>
      </w:tr>
      <w:tr w:rsidR="008C1D97" w14:paraId="5F21094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A1F20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CF412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Гарантийное письмо в прочих случаях, обеспеченное иным имуществом или обеспечением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032EA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5% от суммы гарантии</w:t>
            </w:r>
          </w:p>
        </w:tc>
      </w:tr>
      <w:tr w:rsidR="008C1D97" w14:paraId="413CAA4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6D5EA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5FF0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Изменение условий гарантии (за каждое изменение отдельно; при условии обязательного отзыва ранее выданной гарантии)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A62DE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46520B4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5D1CB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377C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 выдаче банковской гарантии в обеспечение исполнения договорных обязательств на основании Постановления Президента Республики Узбекистан от 23 декабря 2022 года № ПП-452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B75C0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 размере 2% от суммы банковской гарантии</w:t>
            </w:r>
          </w:p>
        </w:tc>
      </w:tr>
    </w:tbl>
    <w:p w14:paraId="54876601" w14:textId="77777777" w:rsidR="008C1D97" w:rsidRDefault="00E1058C">
      <w:r>
        <w:br w:type="page"/>
      </w:r>
    </w:p>
    <w:p w14:paraId="69610B94" w14:textId="77777777" w:rsidR="008C1D97" w:rsidRDefault="00E1058C">
      <w:pPr>
        <w:spacing w:before="100" w:after="80"/>
        <w:jc w:val="center"/>
      </w:pPr>
      <w:r>
        <w:rPr>
          <w:b/>
          <w:bCs/>
          <w:color w:val="000000"/>
          <w:sz w:val="28"/>
          <w:szCs w:val="28"/>
        </w:rPr>
        <w:lastRenderedPageBreak/>
        <w:t>Приложение № 2</w:t>
      </w:r>
    </w:p>
    <w:p w14:paraId="4B061717" w14:textId="4F7C920D" w:rsidR="008C1D97" w:rsidRDefault="00E1058C">
      <w:pPr>
        <w:spacing w:after="160"/>
        <w:jc w:val="center"/>
      </w:pPr>
      <w:r>
        <w:rPr>
          <w:b/>
          <w:bCs/>
          <w:color w:val="000000"/>
          <w:sz w:val="20"/>
          <w:szCs w:val="20"/>
        </w:rPr>
        <w:t xml:space="preserve">ТАРИФ </w:t>
      </w:r>
      <w:r w:rsidR="004907ED">
        <w:rPr>
          <w:b/>
          <w:bCs/>
          <w:color w:val="000000"/>
          <w:sz w:val="20"/>
          <w:szCs w:val="20"/>
        </w:rPr>
        <w:t>АКБ</w:t>
      </w:r>
      <w:r>
        <w:rPr>
          <w:b/>
          <w:bCs/>
          <w:color w:val="000000"/>
          <w:sz w:val="20"/>
          <w:szCs w:val="20"/>
        </w:rPr>
        <w:t xml:space="preserve"> «</w:t>
      </w:r>
      <w:r w:rsidR="004907ED">
        <w:rPr>
          <w:b/>
          <w:bCs/>
          <w:color w:val="000000"/>
          <w:sz w:val="20"/>
          <w:szCs w:val="20"/>
        </w:rPr>
        <w:t>УНИВЕРСАЛ БАНК</w:t>
      </w:r>
      <w:r>
        <w:rPr>
          <w:b/>
          <w:bCs/>
          <w:color w:val="000000"/>
          <w:sz w:val="20"/>
          <w:szCs w:val="20"/>
        </w:rPr>
        <w:t>» НА ОБСЛУЖИВАНИЕ В ИНОСТРАННОЙ ВАЛЮТЕ</w:t>
      </w:r>
    </w:p>
    <w:p w14:paraId="43B09D87" w14:textId="77777777" w:rsidR="008C1D97" w:rsidRDefault="00E1058C">
      <w:pPr>
        <w:spacing w:after="40"/>
        <w:jc w:val="center"/>
      </w:pPr>
      <w:r>
        <w:rPr>
          <w:color w:val="000000"/>
        </w:rPr>
        <w:t>К решению Правления Банка от «2» мая 2025 года № «80»</w:t>
      </w:r>
    </w:p>
    <w:p w14:paraId="2801256C" w14:textId="77777777" w:rsidR="008C1D97" w:rsidRDefault="00E1058C">
      <w:pPr>
        <w:spacing w:before="120" w:after="120"/>
      </w:pPr>
      <w:r>
        <w:rPr>
          <w:b/>
          <w:bCs/>
          <w:color w:val="000000"/>
        </w:rPr>
        <w:t>Часть I — Тариф на обслуживание в иностранной валюте юридических лиц и индивидуальных предпринимателей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33202F6E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0565E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Код тарифа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23BF5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Виды услуг, предоставляемых банком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71283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Тариф</w:t>
            </w:r>
          </w:p>
        </w:tc>
      </w:tr>
      <w:tr w:rsidR="008C1D97" w14:paraId="438C7EA2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C84F0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1. Ведение счета</w:t>
            </w:r>
          </w:p>
        </w:tc>
      </w:tr>
      <w:tr w:rsidR="008C1D97" w14:paraId="2D65FF1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E2E49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8699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Открытие, ведение и закрытие счета в иностранной валюте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A7C60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95354E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921A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8CD1E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справок в письменной и электронной форме по запросу клиента, а также выписок (дубликатов) на основании архивных документов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5D09F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15% от БРВ (с учетом НДС)</w:t>
            </w:r>
          </w:p>
        </w:tc>
      </w:tr>
      <w:tr w:rsidR="008C1D97" w14:paraId="5A521919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EC8FB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2. Переводы</w:t>
            </w:r>
          </w:p>
        </w:tc>
      </w:tr>
      <w:tr w:rsidR="008C1D97" w14:paraId="539B57F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99C81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9D3B4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Зачисление входящих переводов на счета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F7B30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B9603E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8ADC2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2C7ED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Отмена входящих переводов по требованию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0ABA3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20% от БРВ (с учетом НДС)</w:t>
            </w:r>
          </w:p>
        </w:tc>
      </w:tr>
      <w:tr w:rsidR="008C1D97" w14:paraId="34E1D63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18D4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3622D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Переводы за пределы территории Республики Узбекистан (кроме ссудных счетов)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E2FBC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0,10% от суммы перевода + плата за SWIFT-извещение (с учетом НДС) + сумма, фактически удержанная банком-корреспондентом</w:t>
            </w:r>
          </w:p>
        </w:tc>
      </w:tr>
      <w:tr w:rsidR="008C1D97" w14:paraId="1BAB5D1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E2C18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867C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Переводы со ссудных счетов за пределы территории Республики Узбекистан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2265E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плата за SWIFT-извещение (с учетом НДС) + сумма, фактически удержанная банком-корреспондентом</w:t>
            </w:r>
          </w:p>
        </w:tc>
      </w:tr>
      <w:tr w:rsidR="008C1D97" w14:paraId="45D9062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1F8BA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2.05.01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D8460" w14:textId="4EC4C3A9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Переводы в пределах Республики: за пределы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0C104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50% от БРВ (с учетом НДС) + плата за SWIFT-извещение (с учетом НДС)</w:t>
            </w:r>
          </w:p>
        </w:tc>
      </w:tr>
      <w:tr w:rsidR="008C1D97" w14:paraId="16D647F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CDCCE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2.05.02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3A7F60" w14:textId="3DEDAE42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Переводы в пределах Республики: на собственные другие счета в пределах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356E5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656EC2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92773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2.05.03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529B7" w14:textId="3FB851C4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Переводы в пределах Республики: прочие переводы в пределах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E210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20% от БРВ (с учетом НДС)</w:t>
            </w:r>
          </w:p>
        </w:tc>
      </w:tr>
      <w:tr w:rsidR="008C1D97" w14:paraId="288C79B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AF6F3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4B386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Внесение изменений в условия платежного поручения после его принятия к исполнению либо отмена перевода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C0691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50% от БРВ (с учетом НДС) + сумма, фактически удержанная банком-корреспондентом</w:t>
            </w:r>
          </w:p>
        </w:tc>
      </w:tr>
      <w:tr w:rsidR="008C1D97" w14:paraId="1F67BE9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270E1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47EA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Возврат документов, по которым отказано в оплате либо которые не были оплачены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8C38B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почтовые расходы + сумма, фактически удержанная банком-корреспондентом</w:t>
            </w:r>
          </w:p>
        </w:tc>
      </w:tr>
      <w:tr w:rsidR="008C1D97" w14:paraId="33BD279C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0743B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3. Кассовое обслуживание в иностранной валюте</w:t>
            </w:r>
          </w:p>
        </w:tc>
      </w:tr>
      <w:tr w:rsidR="008C1D97" w14:paraId="7EA9D3B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54FA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3.01.01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ECCA0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Внесение наличной иностранной валюты на счет клиента: евро, фунт стерлингов, швейцарский франк, японская иена, шведская крона, российский рубль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F2FC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0,30% от суммы взноса</w:t>
            </w:r>
          </w:p>
        </w:tc>
      </w:tr>
      <w:tr w:rsidR="008C1D97" w14:paraId="1186A05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B0FA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3.01.02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05731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Внесение наличной иностранной валюты на счет клиента: доллар США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1CC38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6BE809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C0D75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2A40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наличной иностранной валюты со счета юридического лица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2BCF5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0,40% от суммы выдачи</w:t>
            </w:r>
          </w:p>
        </w:tc>
      </w:tr>
      <w:tr w:rsidR="008C1D97" w14:paraId="14747574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90DD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4. Услуги SWIFT</w:t>
            </w:r>
          </w:p>
        </w:tc>
      </w:tr>
      <w:tr w:rsidR="008C1D97" w14:paraId="4DB5743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CAAB2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1499A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Плата за SWIFT-извещение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6CAF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50% от БРВ (с учетом НДС)</w:t>
            </w:r>
          </w:p>
        </w:tc>
      </w:tr>
      <w:tr w:rsidR="008C1D97" w14:paraId="1CD05F4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395AC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5D09A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выписок (дубликатов) из SWIFT-извещения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47C7F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15% от БРВ (с учетом НДС)</w:t>
            </w:r>
          </w:p>
        </w:tc>
      </w:tr>
      <w:tr w:rsidR="008C1D97" w14:paraId="63028A16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E4C26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5. Документарные инкассовые операции</w:t>
            </w:r>
          </w:p>
        </w:tc>
      </w:tr>
      <w:tr w:rsidR="008C1D97" w14:paraId="721B882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784F5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88069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Выставление инкассо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715D7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1,0-кратный размер БРВ (с учетом НДС) + сумма, фактически удержанная банком-корреспондентом</w:t>
            </w:r>
          </w:p>
        </w:tc>
      </w:tr>
      <w:tr w:rsidR="008C1D97" w14:paraId="10ABDD9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44206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9C0B9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Изменение условий и отмена инкассо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74DF6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0,5-кратный размер БРВ (с учетом НДС) + сумма, фактически удержанная банком-корреспондентом</w:t>
            </w:r>
          </w:p>
        </w:tc>
      </w:tr>
      <w:tr w:rsidR="008C1D97" w14:paraId="3BFC366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61D6C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789A95" w14:textId="77777777" w:rsidR="008C1D97" w:rsidRDefault="00E1058C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Авизование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инкассо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CF124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165929E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10CA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102635" w14:textId="77777777" w:rsidR="008C1D97" w:rsidRDefault="00E1058C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Авизование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изменений по инкассо либо их отмена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6A58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0,5-кратный размер БРВ (с учетом НДС)</w:t>
            </w:r>
          </w:p>
        </w:tc>
      </w:tr>
      <w:tr w:rsidR="008C1D97" w14:paraId="01DA727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A229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FCFAB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Платежи по инкассо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2B9AB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0,10% от суммы перевода + плата за SWIFT-извещение (с учетом НДС) + сумма, фактически удержанная банком-корреспондентом</w:t>
            </w:r>
          </w:p>
        </w:tc>
      </w:tr>
      <w:tr w:rsidR="008C1D97" w14:paraId="1E51A5C3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4E92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6. Предоставление банковской гарантии</w:t>
            </w:r>
          </w:p>
        </w:tc>
      </w:tr>
      <w:tr w:rsidR="008C1D97" w14:paraId="56D6846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50E87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F38AD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банковской гарантии на условиях покрытия в иностранной валюте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21C02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1,0% от суммы гарантии при обеспечении залогом либо 2,0% от суммы банковской гарантии при обеспечении страховым полисом</w:t>
            </w:r>
          </w:p>
        </w:tc>
      </w:tr>
      <w:tr w:rsidR="008C1D97" w14:paraId="2780D97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A1EEC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53460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Предоставление банковской гарантии против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контргарантии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другого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34C4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договоренности</w:t>
            </w:r>
          </w:p>
        </w:tc>
      </w:tr>
      <w:tr w:rsidR="008C1D97" w14:paraId="4C709A3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3762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6.03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77D04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Изменение условий гарантии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7D995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5-кратный размер БРВ (с учетом НДС)</w:t>
            </w:r>
          </w:p>
        </w:tc>
      </w:tr>
      <w:tr w:rsidR="008C1D97" w14:paraId="73D08D9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D9E4E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F94D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Досрочное аннулирование гарантии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6CC50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2-кратный размер БРВ (с учетом НДС)</w:t>
            </w:r>
          </w:p>
        </w:tc>
      </w:tr>
      <w:tr w:rsidR="008C1D97" w14:paraId="04174EA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4BC1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4076E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Рассмотрение документов, связанных с банковской гарантией (при принятии положительного решения)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1F414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366F6FC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22A8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973CA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официальной информации о финансовом состоянии клиента для участия в тендерных торгах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FA52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</w:t>
            </w:r>
          </w:p>
        </w:tc>
      </w:tr>
      <w:tr w:rsidR="008C1D97" w14:paraId="5791A0C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1F2DD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F163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услугу по банковской гарантии, выданной для участия в тендерных торгах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74B00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4-кратный размер БРВ (с учетом НДС)</w:t>
            </w:r>
          </w:p>
        </w:tc>
      </w:tr>
      <w:tr w:rsidR="008C1D97" w14:paraId="6A306C1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D312C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6.08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82F24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банковской гарантии в обеспечение исполнения договорных обязательств, а также в обеспечение авансовых платежей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95F6F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 обеспечении депозитом — по договоренности; при обеспечении залогом — 1% от суммы банковской гарантии; при обеспечении договором страхования либо поручительства — 2,0% от суммы банковской гарантии</w:t>
            </w:r>
          </w:p>
        </w:tc>
      </w:tr>
      <w:tr w:rsidR="008C1D97" w14:paraId="3FD825A8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0CDE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7. Импортные аккредитивы</w:t>
            </w:r>
          </w:p>
        </w:tc>
      </w:tr>
      <w:tr w:rsidR="008C1D97" w14:paraId="124FDDB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978D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0DD600" w14:textId="77777777" w:rsidR="008C1D97" w:rsidRDefault="00E1058C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Авизование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аккредитивов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D7AE8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2-кратный размер БРВ (с учетом НДС)</w:t>
            </w:r>
          </w:p>
        </w:tc>
      </w:tr>
      <w:tr w:rsidR="008C1D97" w14:paraId="36E24A7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FA944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17EC0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Открытие покрытого аккредитива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C64F7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0,50% от суммы аккредитива (максимум 1000)</w:t>
            </w:r>
          </w:p>
        </w:tc>
      </w:tr>
      <w:tr w:rsidR="008C1D97" w14:paraId="46E8F04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4E80D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2270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Подтверждение покрытого аккредитива по запросу банка-эмитента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91013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0,20% от суммы аккредитива</w:t>
            </w:r>
          </w:p>
        </w:tc>
      </w:tr>
      <w:tr w:rsidR="008C1D97" w14:paraId="69C97C1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5798D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8EFB9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Прием и проверка документов по аккредитиву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55E1F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3-кратный размер БРВ (с учетом НДС)</w:t>
            </w:r>
          </w:p>
        </w:tc>
      </w:tr>
      <w:tr w:rsidR="008C1D97" w14:paraId="5242C1F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AB731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6C5F8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Осуществление платежей по аккредитиву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98996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0,10% от суммы перевода + плата за SWIFT-извещение (с учетом НДС) + сумма, фактически удержанная банком-корреспондентом</w:t>
            </w:r>
          </w:p>
        </w:tc>
      </w:tr>
      <w:tr w:rsidR="008C1D97" w14:paraId="1123FAF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17F2A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C3D26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Изменение условий аккредитива (за исключением продления срока и/или увеличения суммы аккредитива)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6C3B1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2-кратный размер БРВ (с учетом НДС) + плата за SWIFT-извещение (с учетом НДС) + сумма, фактически удержанная банком-корреспондентом</w:t>
            </w:r>
          </w:p>
        </w:tc>
      </w:tr>
      <w:tr w:rsidR="008C1D97" w14:paraId="36BD2F8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5F70C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7.07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76721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Аннулирование аккредитива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03902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2-кратный размер БРВ (с учетом НДС) + плата за SWIFT-извещение (с учетом НДС) + сумма, фактически удержанная банком-корреспондентом</w:t>
            </w:r>
          </w:p>
        </w:tc>
      </w:tr>
      <w:tr w:rsidR="008C1D97" w14:paraId="1F5DB393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D563A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9. Экспортные аккредитивы</w:t>
            </w:r>
          </w:p>
        </w:tc>
      </w:tr>
      <w:tr w:rsidR="008C1D97" w14:paraId="025C68A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BECC1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9.01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794D2" w14:textId="77777777" w:rsidR="008C1D97" w:rsidRDefault="00E1058C">
            <w:pPr>
              <w:spacing w:before="20" w:after="20"/>
            </w:pP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Авизование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аккредитива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0524A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2-кратный размер БРВ (с учетом НДС)</w:t>
            </w:r>
          </w:p>
        </w:tc>
      </w:tr>
      <w:tr w:rsidR="008C1D97" w14:paraId="3351B11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27687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9.02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DEA37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Подтверждение покрытого аккредитива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32436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0,50% от суммы аккредитива (максимум 1000)</w:t>
            </w:r>
          </w:p>
        </w:tc>
      </w:tr>
      <w:tr w:rsidR="008C1D97" w14:paraId="1478D11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02DEC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9.03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29269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Прием и проверка документов по аккредитиву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BA9F2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50% от БРВ за каждый документ (с учетом НДС) + плата за SWIFT/TELEX-извещение (с учетом НДС) + почтовые расходы</w:t>
            </w:r>
          </w:p>
        </w:tc>
      </w:tr>
      <w:tr w:rsidR="008C1D97" w14:paraId="712F539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FA607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9.04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3411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Изменение условий аккредитива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F41DF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2-кратный размер БРВ (с учетом НДС) + плата за SWIFT/TELEX-извещение (с учетом НДС) + почтовые расходы</w:t>
            </w:r>
          </w:p>
        </w:tc>
      </w:tr>
      <w:tr w:rsidR="008C1D97" w14:paraId="51462FE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A5C7A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9.05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933C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Аннулирование аккредитива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31DA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2-кратный размер БРВ (с учетом НДС) + плата за SWIFT/TELEX-извещение (с учетом НДС) + почтовые расходы</w:t>
            </w:r>
          </w:p>
        </w:tc>
      </w:tr>
      <w:tr w:rsidR="008C1D97" w14:paraId="4E918C4A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A91B8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10. Конверсионные операции</w:t>
            </w:r>
          </w:p>
        </w:tc>
      </w:tr>
      <w:tr w:rsidR="008C1D97" w14:paraId="50E7D1D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BFDDF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10.01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2C92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Продажа иностранной валюты хозяйствующим субъектам на внутреннем валютном рынке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DB01F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курсу продажи банка на день совершения операции</w:t>
            </w:r>
          </w:p>
        </w:tc>
      </w:tr>
      <w:tr w:rsidR="008C1D97" w14:paraId="476E6BE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A5F9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10.02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E274C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Покупка иностранной валюты у хозяйствующих субъектов на внутреннем валютном рынке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5F9D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курсу покупки банка на день совершения операции</w:t>
            </w:r>
          </w:p>
        </w:tc>
      </w:tr>
      <w:tr w:rsidR="008C1D97" w14:paraId="184C242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E124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10.03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7FD85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Конверсия одной иностранной валюты в другую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BD52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кросс-курсу банка на день совершения операции</w:t>
            </w:r>
          </w:p>
        </w:tc>
      </w:tr>
      <w:tr w:rsidR="008C1D97" w14:paraId="450327E1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1321C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11. Прочие услуги</w:t>
            </w:r>
          </w:p>
        </w:tc>
      </w:tr>
      <w:tr w:rsidR="008C1D97" w14:paraId="2CD2D9F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DCE1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8ED2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Уточнение по письменному заявлению клиента средств, не поступивших на счет клиента или получателя, по операциям в иностранной валюте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2FAB7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1-кратный размер БРВ (с учетом НДС) + сумма, фактически удержанная банком-корреспондентом</w:t>
            </w:r>
          </w:p>
        </w:tc>
      </w:tr>
      <w:tr w:rsidR="008C1D97" w14:paraId="2CE661A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FABD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71622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Оказание консультационных услуг при внесении внешнеторговых контрактов, дополнительных соглашений и прочих изменений в ЕЭИСВО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CE56D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50% от БРВ (с учетом НДС)</w:t>
            </w:r>
          </w:p>
        </w:tc>
      </w:tr>
      <w:tr w:rsidR="008C1D97" w14:paraId="28269A14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C2A1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12. Операции, совершаемые с финансовыми инструментами</w:t>
            </w:r>
          </w:p>
        </w:tc>
      </w:tr>
      <w:tr w:rsidR="008C1D97" w14:paraId="07237B3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F1CB2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12.01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C7C5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Операции по покупке банком иностранной валюты на условиях СВОП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0B5E0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1,0% от суммы сделки за каждый месяц</w:t>
            </w:r>
          </w:p>
        </w:tc>
      </w:tr>
      <w:tr w:rsidR="008C1D97" w14:paraId="46691B7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3A3DF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12.02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69641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Операции по продаже банком иностранной валюты на условиях СВОП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32656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 от суммы сделки за каждый месяц</w:t>
            </w:r>
          </w:p>
        </w:tc>
      </w:tr>
      <w:tr w:rsidR="008C1D97" w14:paraId="6A4DDD1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4EEE5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12.03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1B024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Продление срока договора СВОП по иностранной валюте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3278B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0,1% от суммы сделки</w:t>
            </w:r>
          </w:p>
        </w:tc>
      </w:tr>
    </w:tbl>
    <w:p w14:paraId="4828C388" w14:textId="77777777" w:rsidR="008C1D97" w:rsidRDefault="00E1058C">
      <w:pPr>
        <w:spacing w:before="120" w:after="200"/>
      </w:pPr>
      <w:r>
        <w:rPr>
          <w:i/>
          <w:iCs/>
          <w:color w:val="000000"/>
          <w:sz w:val="13"/>
          <w:szCs w:val="13"/>
        </w:rPr>
        <w:t>Примечание: Банковские услуги по операциям, совершаемым с финансовыми инструментами, взимаются авансом в национальной валюте за весь период по курсу Центрального банка Республики Узбекистан на день совершения сделки «СПОТ».</w:t>
      </w:r>
    </w:p>
    <w:p w14:paraId="5EE20701" w14:textId="77777777" w:rsidR="008C1D97" w:rsidRDefault="00E1058C">
      <w:pPr>
        <w:spacing w:before="200" w:after="120"/>
      </w:pPr>
      <w:r>
        <w:rPr>
          <w:b/>
          <w:bCs/>
          <w:color w:val="000000"/>
        </w:rPr>
        <w:lastRenderedPageBreak/>
        <w:t>Часть II — Тариф на банковские переводы физических лиц в иностранной валюте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795E5BEE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339FF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Код тарифа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8C57B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Виды услуг, предоставляемых банком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0ED06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Тариф</w:t>
            </w:r>
          </w:p>
        </w:tc>
      </w:tr>
      <w:tr w:rsidR="008C1D97" w14:paraId="0BD93D2A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F9A91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11. Банковские переводы физических лиц в иностранной валюте</w:t>
            </w:r>
          </w:p>
        </w:tc>
      </w:tr>
      <w:tr w:rsidR="008C1D97" w14:paraId="486B9BC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C2B4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E442E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средств со счета в виде наличной иностранной валюты — по средствам, сформированным в наличной форме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E6FC5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513333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4ED8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5916A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средств со счета в виде наличной иностранной валюты — по средствам, поступившим в безналичной форме (через систему SWIFT)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C6F0D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0,50% от суммы выдачи</w:t>
            </w:r>
          </w:p>
        </w:tc>
      </w:tr>
      <w:tr w:rsidR="008C1D97" w14:paraId="418A6FD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A0922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11.04.01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13FCD1" w14:textId="4A766D9D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Перевод средств: на собственный другой счет в пределах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D6DA8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BA94A0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F2770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11.04.02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CD5083" w14:textId="16255788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Перевод средств: прочие переводы в пределах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968CE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20% от БРВ (с учетом НДС)</w:t>
            </w:r>
          </w:p>
        </w:tc>
      </w:tr>
      <w:tr w:rsidR="008C1D97" w14:paraId="512775D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8A820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11.04.03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AC28E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Перевод средств: в пределах территории Республики Узбекистан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A918C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эквивалент 10 долларов США (с учетом НДС) + плата за SWIFT-извещение (с учетом НДС)</w:t>
            </w:r>
          </w:p>
        </w:tc>
      </w:tr>
      <w:tr w:rsidR="008C1D97" w14:paraId="1536831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1595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11.04.04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2DC92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Перевод средств: за пределы территории Республики Узбекистан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89E58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эквивалент 25 долларов США (с учетом НДС) + плата за SWIFT-извещение (с учетом НДС)</w:t>
            </w:r>
          </w:p>
        </w:tc>
      </w:tr>
      <w:tr w:rsidR="008C1D97" w14:paraId="3B46F2D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4F110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11.05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4CD19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Внесение изменений в условия платежного поручения после его принятия к исполнению либо отмена перевода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199D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эквивалент 10 долларов США (с учетом НДС) + плата за SWIFT-извещение (с учетом НДС)</w:t>
            </w:r>
          </w:p>
        </w:tc>
      </w:tr>
      <w:tr w:rsidR="008C1D97" w14:paraId="02AAE9BB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E1A7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13. Услуги SWIFT</w:t>
            </w:r>
          </w:p>
        </w:tc>
      </w:tr>
      <w:tr w:rsidR="008C1D97" w14:paraId="75C6FAD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D566E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13.01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8853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Плата за SWIFT-извещение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B06F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50% от БРВ (с учетом НДС)</w:t>
            </w:r>
          </w:p>
        </w:tc>
      </w:tr>
      <w:tr w:rsidR="008C1D97" w14:paraId="70EA2D5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92AE8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13.02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3F2EF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выписок (дубликатов) из SWIFT-извещения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F9882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15% от БРВ (с учетом НДС)</w:t>
            </w:r>
          </w:p>
        </w:tc>
      </w:tr>
    </w:tbl>
    <w:p w14:paraId="62DB5520" w14:textId="77777777" w:rsidR="008C1D97" w:rsidRDefault="00E1058C">
      <w:pPr>
        <w:spacing w:before="160" w:after="60"/>
      </w:pPr>
      <w:r>
        <w:rPr>
          <w:b/>
          <w:bCs/>
          <w:color w:val="000000"/>
          <w:sz w:val="16"/>
          <w:szCs w:val="16"/>
        </w:rPr>
        <w:t>Примечание:</w:t>
      </w:r>
    </w:p>
    <w:p w14:paraId="135D8EB6" w14:textId="77777777" w:rsidR="008C1D97" w:rsidRDefault="00E1058C">
      <w:pPr>
        <w:spacing w:after="40"/>
      </w:pPr>
      <w:r>
        <w:rPr>
          <w:color w:val="000000"/>
          <w:sz w:val="13"/>
          <w:szCs w:val="13"/>
        </w:rPr>
        <w:t>• Покупка и продажа иностранной валюты на внутреннем валютном рынке осуществляется по курсам, установленным банком, при этом в указанные курсы в течение операционного дня могут вноситься изменения.</w:t>
      </w:r>
    </w:p>
    <w:p w14:paraId="073886AE" w14:textId="77777777" w:rsidR="008C1D97" w:rsidRDefault="00E1058C">
      <w:pPr>
        <w:spacing w:after="40"/>
      </w:pPr>
      <w:r>
        <w:rPr>
          <w:color w:val="000000"/>
          <w:sz w:val="13"/>
          <w:szCs w:val="13"/>
        </w:rPr>
        <w:t>• Конверсия одной иностранной валюты в другую осуществляется по кросс-курсу, устанавливаемому банком исходя из спроса и предложения на данные валюты на внешнем валютном рынке.</w:t>
      </w:r>
    </w:p>
    <w:p w14:paraId="1E937B48" w14:textId="77777777" w:rsidR="008C1D97" w:rsidRDefault="00E1058C">
      <w:pPr>
        <w:spacing w:after="40"/>
      </w:pPr>
      <w:r>
        <w:rPr>
          <w:color w:val="000000"/>
          <w:sz w:val="13"/>
          <w:szCs w:val="13"/>
        </w:rPr>
        <w:t>• Комиссии, удержанные банком-корреспондентом, взимаются в национальной валюте по курсу Центрального банка Республики Узбекистан, действующему на день совершения операции, по которой была удержана данная комиссия.</w:t>
      </w:r>
    </w:p>
    <w:p w14:paraId="1AED4A3B" w14:textId="77777777" w:rsidR="008C1D97" w:rsidRDefault="00E1058C">
      <w:pPr>
        <w:spacing w:after="100"/>
      </w:pPr>
      <w:r>
        <w:rPr>
          <w:i/>
          <w:iCs/>
          <w:color w:val="000000"/>
          <w:sz w:val="14"/>
          <w:szCs w:val="14"/>
        </w:rPr>
        <w:t>* БРВ — базовая расчетная величина</w:t>
      </w:r>
    </w:p>
    <w:p w14:paraId="1C458171" w14:textId="77777777" w:rsidR="008C1D97" w:rsidRDefault="00E1058C">
      <w:r>
        <w:br w:type="page"/>
      </w:r>
    </w:p>
    <w:p w14:paraId="318394E2" w14:textId="2C7A5786" w:rsidR="008C1D97" w:rsidRDefault="004907ED" w:rsidP="004907ED">
      <w:pPr>
        <w:tabs>
          <w:tab w:val="center" w:pos="5233"/>
          <w:tab w:val="left" w:pos="7968"/>
        </w:tabs>
        <w:spacing w:before="100" w:after="80"/>
      </w:pPr>
      <w:r>
        <w:rPr>
          <w:b/>
          <w:bCs/>
          <w:color w:val="000000"/>
          <w:sz w:val="28"/>
          <w:szCs w:val="28"/>
        </w:rPr>
        <w:lastRenderedPageBreak/>
        <w:tab/>
      </w:r>
      <w:r w:rsidR="00E1058C">
        <w:rPr>
          <w:b/>
          <w:bCs/>
          <w:color w:val="000000"/>
          <w:sz w:val="28"/>
          <w:szCs w:val="28"/>
        </w:rPr>
        <w:t>Приложение № 3</w:t>
      </w:r>
      <w:r>
        <w:rPr>
          <w:b/>
          <w:bCs/>
          <w:color w:val="000000"/>
          <w:sz w:val="28"/>
          <w:szCs w:val="28"/>
        </w:rPr>
        <w:tab/>
      </w:r>
    </w:p>
    <w:p w14:paraId="1FF36ADC" w14:textId="77777777" w:rsidR="008C1D97" w:rsidRDefault="00E1058C">
      <w:pPr>
        <w:spacing w:after="160"/>
        <w:jc w:val="center"/>
      </w:pPr>
      <w:r>
        <w:rPr>
          <w:b/>
          <w:bCs/>
          <w:color w:val="000000"/>
          <w:sz w:val="20"/>
          <w:szCs w:val="20"/>
        </w:rPr>
        <w:t>ТАРИФЫ на предоставление розничных услуг физическим лицам</w:t>
      </w:r>
    </w:p>
    <w:p w14:paraId="58573BB5" w14:textId="77777777" w:rsidR="008C1D97" w:rsidRDefault="00E1058C">
      <w:pPr>
        <w:spacing w:after="40"/>
        <w:jc w:val="center"/>
      </w:pPr>
      <w:r>
        <w:rPr>
          <w:color w:val="000000"/>
        </w:rPr>
        <w:t>К решению Правления Банка от «2» мая 2025 года № «80»</w:t>
      </w:r>
    </w:p>
    <w:p w14:paraId="326E8114" w14:textId="78FBD00A" w:rsidR="008C1D97" w:rsidRDefault="008C1D97">
      <w:pPr>
        <w:spacing w:after="200"/>
        <w:jc w:val="center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53B2B4B5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AA55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85187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Статьи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07CF9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5AF1D4F5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CB651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1.1 Обслуживание личных счетов в национальной валюте</w:t>
            </w:r>
          </w:p>
        </w:tc>
      </w:tr>
      <w:tr w:rsidR="008C1D97" w14:paraId="449F5D7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839E4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5C23D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Открытие, ведение и закрытие депозитного счета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D800B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E01FEC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D09B6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E6B91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сберегательной книжки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6F50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AD84A5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98FDB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49A63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новой сберегательной книжки взамен утерянной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79DB2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B5B66B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A8E53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E415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депозита с истекшим сроком в другой вид депозита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CCFEE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2C1B54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7F636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161F3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выписки со счета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B974C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A10B6C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55685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9013B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Управление счетом через систему личного кабинета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512BF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3566D9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413A3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638A8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официальной справки об остатке на депозитном счете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C7280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EDDE23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B7927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7B162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письменного заявления о наличии сведений о счете, остатках, оборотах по счетам и иной информации о клиенте на основании письменного запроса физического лица либо его законного представителя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0CD89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D33FAD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C04C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1.1.9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9084B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информации посольствам и консульствам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F1C7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10% от БРВ (с учетом НДС)</w:t>
            </w:r>
          </w:p>
        </w:tc>
      </w:tr>
      <w:tr w:rsidR="008C1D97" w14:paraId="3D5539A6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2ADC6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1.2 Денежные переводы</w:t>
            </w:r>
          </w:p>
        </w:tc>
      </w:tr>
      <w:tr w:rsidR="008C1D97" w14:paraId="6A9A4E7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9168E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31AD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Услуга по кредитным операциям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D9CD0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D95A5F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C21B4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9D550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заработной плате или приравненным к ней выплатам (пенсия, стипендия, пособие, компенсация, материальная помощь, спонсорская помощь), а также по депозитам, сформированным в наличной форме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D3A60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CF2E41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0D213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C01A1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денежные переводы (и прочее)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B4C4E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1 млн сум — 0,5%; от 1 млн до 10 млн сум — 0,3%; свыше 10 млн сум — 0,2%</w:t>
            </w:r>
          </w:p>
        </w:tc>
      </w:tr>
      <w:tr w:rsidR="008C1D97" w14:paraId="57463B9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25A1E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0AFFA" w14:textId="3FED5DC9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Денежные переводы с транзитного счета 29824 (разовые, без открытия текущего счета) (услуга не взимается при перечислении на счета клиентов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при уплате налоговых платежей в бюджет)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2BBEE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 от суммы каждого платежа</w:t>
            </w:r>
          </w:p>
        </w:tc>
      </w:tr>
      <w:tr w:rsidR="008C1D97" w14:paraId="18E9816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67F94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D1E25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Перевод на собственный другой счет в пределах подразделений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E5187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22AA8C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1607E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3A580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Уплата налоговых и коммунальных платежей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4FCAF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9C31CF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99602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09FEFF" w14:textId="2E27D502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Денежные переводы для приобретения акций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8662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57E3B6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3AF7C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41B65D" w14:textId="6F828078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Погашение собственного либо чужого кредита и процентов по нему в системе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FDD26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1C5C16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97A7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9B187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Доходы, полученные от продажи личного жилья и иных объектов недвижимости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0772A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AADE39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8DB9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2C130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Отправка и получение средств физических лиц посредством международных денежных переводов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E2ED1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тарифам систем международных денежных переводов</w:t>
            </w:r>
          </w:p>
        </w:tc>
      </w:tr>
      <w:tr w:rsidR="008C1D97" w14:paraId="0952382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0020A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F1343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 осуществлении платежей через систему MUNIS (услуга не взимается при переводе налоговых и иных обязательных платежей, коммунальных платежей, а также платежей АО «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Автосаноат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ГМ»)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D90A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623E5A9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3FC99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6696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Перечисление наличных платежей за новые автотранспортные средства, произведенные в Республике Узбекистан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A62DF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A3224EB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26F28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1.3 Кассовое обслуживание</w:t>
            </w:r>
          </w:p>
        </w:tc>
      </w:tr>
      <w:tr w:rsidR="008C1D97" w14:paraId="441406C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BF0DF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8426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средств, поступивших в безналичной форме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67682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</w:t>
            </w:r>
          </w:p>
        </w:tc>
      </w:tr>
      <w:tr w:rsidR="008C1D97" w14:paraId="221E7EA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559D6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840B0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средств, сформированных наличными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A6DAA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7C8DDC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E761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33F4A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заработной платы, пенсии, стипендии, компенсации, алиментов, материальной помощи, благотворительных и прочих социальных выплат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3E081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46E091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F1E8F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82863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средств, полученных от продажи жилья по ипотечному кредиту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6316C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</w:t>
            </w:r>
          </w:p>
        </w:tc>
      </w:tr>
      <w:tr w:rsidR="008C1D97" w14:paraId="3099CAF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5EA82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664F0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средств, поступивших по исполнительному документу суда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F30F2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1626C5A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C90F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1494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залоговых средств, поступивших по исполнительному документу суда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0475C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1D0F04E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79959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DDB9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 выплате процентов по срочным и накопительным депозитам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8D053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C71300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AC7A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0B7B4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 поступлении доли физических лиц в результате закрытия хозяйствующего субъекта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84886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</w:t>
            </w:r>
          </w:p>
        </w:tc>
      </w:tr>
      <w:tr w:rsidR="008C1D97" w14:paraId="44BCEE4D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4B81B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1.4 Услуги SWIFT</w:t>
            </w:r>
          </w:p>
        </w:tc>
      </w:tr>
      <w:tr w:rsidR="008C1D97" w14:paraId="576A2D4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0ED41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EC5C1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За пределами Узбекистана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94B18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50% от БРВ (с учетом НДС)</w:t>
            </w:r>
          </w:p>
        </w:tc>
      </w:tr>
      <w:tr w:rsidR="008C1D97" w14:paraId="6AB7E54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56E17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147DA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 пределах Узбекистана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2641D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50% от БРВ (с учетом НДС)</w:t>
            </w:r>
          </w:p>
        </w:tc>
      </w:tr>
    </w:tbl>
    <w:p w14:paraId="0C617B1C" w14:textId="532EAE3A" w:rsidR="008C1D97" w:rsidRDefault="00E1058C" w:rsidP="004907ED">
      <w:pPr>
        <w:jc w:val="center"/>
      </w:pPr>
      <w:r>
        <w:br w:type="page"/>
      </w:r>
      <w:r>
        <w:rPr>
          <w:b/>
          <w:bCs/>
          <w:color w:val="000000"/>
          <w:sz w:val="28"/>
          <w:szCs w:val="28"/>
        </w:rPr>
        <w:lastRenderedPageBreak/>
        <w:t>Приложение № 4</w:t>
      </w:r>
    </w:p>
    <w:p w14:paraId="12BCA4AF" w14:textId="607B9CD2" w:rsidR="008C1D97" w:rsidRDefault="00E1058C">
      <w:pPr>
        <w:spacing w:after="160"/>
        <w:jc w:val="center"/>
      </w:pPr>
      <w:r>
        <w:rPr>
          <w:b/>
          <w:bCs/>
          <w:color w:val="000000"/>
          <w:sz w:val="20"/>
          <w:szCs w:val="20"/>
        </w:rPr>
        <w:t xml:space="preserve">ТАРИФЫ </w:t>
      </w:r>
      <w:r w:rsidR="004907ED">
        <w:rPr>
          <w:b/>
          <w:bCs/>
          <w:color w:val="000000"/>
          <w:sz w:val="20"/>
          <w:szCs w:val="20"/>
        </w:rPr>
        <w:t>АКБ</w:t>
      </w:r>
      <w:r>
        <w:rPr>
          <w:b/>
          <w:bCs/>
          <w:color w:val="000000"/>
          <w:sz w:val="20"/>
          <w:szCs w:val="20"/>
        </w:rPr>
        <w:t xml:space="preserve"> «</w:t>
      </w:r>
      <w:r w:rsidR="004907ED">
        <w:rPr>
          <w:b/>
          <w:bCs/>
          <w:color w:val="000000"/>
          <w:sz w:val="20"/>
          <w:szCs w:val="20"/>
        </w:rPr>
        <w:t>УНИВЕРСАЛ БАНК</w:t>
      </w:r>
      <w:r>
        <w:rPr>
          <w:b/>
          <w:bCs/>
          <w:color w:val="000000"/>
          <w:sz w:val="20"/>
          <w:szCs w:val="20"/>
        </w:rPr>
        <w:t>» НА ОКАЗАНИЕ БАНКОВСКИХ УСЛУГ ПО ПЛАСТИКОВЫМ КАРТАМ И ТЕРМИНАЛАМ</w:t>
      </w:r>
    </w:p>
    <w:p w14:paraId="6A069A4C" w14:textId="77777777" w:rsidR="008C1D97" w:rsidRDefault="00E1058C">
      <w:pPr>
        <w:spacing w:after="40"/>
        <w:jc w:val="center"/>
      </w:pPr>
      <w:r>
        <w:rPr>
          <w:color w:val="000000"/>
        </w:rPr>
        <w:t>К решению Правления Банка от «2» мая 2025 года № «80»</w:t>
      </w:r>
    </w:p>
    <w:p w14:paraId="4E4C7D30" w14:textId="77777777" w:rsidR="008C1D97" w:rsidRDefault="00E1058C">
      <w:pPr>
        <w:spacing w:before="80" w:after="120"/>
      </w:pPr>
      <w:r>
        <w:rPr>
          <w:b/>
          <w:bCs/>
          <w:color w:val="000000"/>
        </w:rPr>
        <w:t>Часть I. ПЛАТЕЖНАЯ СИСТЕМА UZCARD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796E698E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6B68A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9B0D8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62269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3E923C3D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D4677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 Тарифы на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сумовые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 xml:space="preserve"> пластиковые карты физических лиц в рамках зарплатных, пенсионных и стипендиальных проектов</w:t>
            </w:r>
          </w:p>
        </w:tc>
      </w:tr>
      <w:tr w:rsidR="008C1D97" w14:paraId="47D875A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1DBB3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A4ED2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основной пластиковой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2AAA6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1A7AD8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67D0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967A7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дополнительной пластиковой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E3E3D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71A631D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9F84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759D0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истечением срока ее действия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15A6A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11C57EA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D3371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F4239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утерей или повреждением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05922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762E4462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995A6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2. Тарифы на пластиковые карты физических лиц (за исключением карт, открытых в рамках зарплатных, пенсионных и стипендиальных проектов)</w:t>
            </w:r>
          </w:p>
        </w:tc>
      </w:tr>
      <w:tr w:rsidR="008C1D97" w14:paraId="76F7E98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02666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20432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основной или дополнительной пластиковой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BC398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 (при условии незамедлительного пополнения карты собственными средствами клиента в размере не менее 15 000 сум)</w:t>
            </w:r>
          </w:p>
        </w:tc>
      </w:tr>
      <w:tr w:rsidR="008C1D97" w14:paraId="3D3D13E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C5BE3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E772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истечением срока действия, утерей или повреждением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EF29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022B411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322C2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D407A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 на основании заявок, направленных через мобильное приложение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36F39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558AE21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6DF94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003F4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и переоформление основной или дополнительной ко-бейдж карты UZCARD – UNION PAY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78F2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10%</w:t>
            </w:r>
          </w:p>
        </w:tc>
      </w:tr>
      <w:tr w:rsidR="008C1D97" w14:paraId="266644F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117FE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65779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пластиковых карт UZCARD-MOMENT физических лиц и их регистрация через приложение «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Universalbank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>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A8F90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989F982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7116F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3. Банковские услуги по пластиковым картам физических лиц</w:t>
            </w:r>
          </w:p>
        </w:tc>
      </w:tr>
      <w:tr w:rsidR="008C1D97" w14:paraId="66BF26A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5E7E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0DCC6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Внесение наличных и безналичных денежных средств на карточный счет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6661B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C93D73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39F27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168782" w14:textId="757F8906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Осуществление платежей с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через POS-терминалы банка (с исключениями)*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59516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7FE9271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374A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8EFC3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Осуществление платежей с карт других банков через POS-терминалы банка (аналогичное исключение)*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6DAF4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10DDD23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D1BC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6FA8AF" w14:textId="1F9F1FD5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Пополнение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с карт других банков через POS-терминалы банка (за исключением пополнения карт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Unired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A74A6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3FF5BB3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D76E4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AED795" w14:textId="0CEACF38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Переводы с карты на карту через мобильное приложение с использованием платежной системы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91730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771B411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1BFC4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92A32" w14:textId="050479BB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Онлайн-погашение кредитной задолженности через мобильное приложение с использованием платежной системы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49F2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0,0%</w:t>
            </w:r>
          </w:p>
        </w:tc>
      </w:tr>
      <w:tr w:rsidR="008C1D97" w14:paraId="3745002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9DBF1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B9A3C3" w14:textId="084CEE4C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Выдача наличных денежных средств с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через кассовые терминалы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CC3CC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 от суммы транзакции</w:t>
            </w:r>
          </w:p>
        </w:tc>
      </w:tr>
      <w:tr w:rsidR="008C1D97" w14:paraId="15C55F5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22B77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E478D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наличных денежных средств с карт других банков через кассовые терминалы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FD983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 0,5% до 1% от суммы транзакции</w:t>
            </w:r>
          </w:p>
        </w:tc>
      </w:tr>
      <w:tr w:rsidR="008C1D97" w14:paraId="38D61C9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E7023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4BE21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Получение наличных через банкоматы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2EB4A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  <w:tr w:rsidR="008C1D97" w14:paraId="023BCF0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140BE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1A3D9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Пополнение карты наличными через банкоматы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BAAAE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  <w:tr w:rsidR="008C1D97" w14:paraId="2729D36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81978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9F166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Пополнение карт других банков наличными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B174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  <w:tr w:rsidR="008C1D97" w14:paraId="04671D6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A07FA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4EC51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Постановка карты в стоп-лист и активация заблокированной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ED15B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1448A62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E0691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2C5B5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Начисление процентов на остаток средств на карточном счете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B8029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проценты не начисляются</w:t>
            </w:r>
          </w:p>
        </w:tc>
      </w:tr>
      <w:tr w:rsidR="008C1D97" w14:paraId="0EF4A6A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1A5E8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A9951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Получение выписки по истории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9A61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5%, но за период до 3 месяцев — бесплатно</w:t>
            </w:r>
          </w:p>
        </w:tc>
      </w:tr>
      <w:tr w:rsidR="008C1D97" w14:paraId="147F729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AB263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E6175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Услуга «SMS-инфо»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A857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98E9FB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ABE9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4EFC4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Дистанционное использование пластиковой карты через мобильные приложения или веб-ресурсы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2310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оферте</w:t>
            </w:r>
          </w:p>
        </w:tc>
      </w:tr>
      <w:tr w:rsidR="008C1D97" w14:paraId="1B9B192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92441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9FB1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Проверка баланса ко-бейдж карты UZCARD – UNION PAY через банкоматы за рубежом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31B28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5 000 сум</w:t>
            </w:r>
          </w:p>
        </w:tc>
      </w:tr>
      <w:tr w:rsidR="008C1D97" w14:paraId="1CCCD2D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179F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4FB49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Снятие наличных с ко-бейдж карты UZCARD – UNION PAY через банкоматы за рубежом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CF0A5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транзакции, но не менее 30 000 сум</w:t>
            </w:r>
          </w:p>
        </w:tc>
      </w:tr>
      <w:tr w:rsidR="008C1D97" w14:paraId="4348EAA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1927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1DC67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Пополнение карты наличными через ADM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52886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1% от суммы транзакции</w:t>
            </w:r>
          </w:p>
        </w:tc>
      </w:tr>
      <w:tr w:rsidR="008C1D97" w14:paraId="01C6B058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005A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4. Операции по корпоративным картам юридических лиц и индивидуальных предпринимателей</w:t>
            </w:r>
          </w:p>
        </w:tc>
      </w:tr>
      <w:tr w:rsidR="008C1D97" w14:paraId="50A5361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7C21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4.01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8CAC1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основной или дополнительной корпоративной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2DBC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10%</w:t>
            </w:r>
          </w:p>
        </w:tc>
      </w:tr>
      <w:tr w:rsidR="008C1D97" w14:paraId="4A2519B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189B9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15F97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корпоративной карты в связи с истечением срока действия, утерей или повреждением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170E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10%</w:t>
            </w:r>
          </w:p>
        </w:tc>
      </w:tr>
      <w:tr w:rsidR="008C1D97" w14:paraId="4D6B801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59875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A9A4A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Постановка карты в стоп-лист и активация заблокированной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1DFC7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D8A995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1D5C1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632D4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Получение выписки по истории корпоративной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CDFDB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7C6E8DC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8715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92252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Перевод денежных средств со счета клиента на счет корпоративной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A8025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договору банковского счета, заключенному между клиентом и банком</w:t>
            </w:r>
          </w:p>
        </w:tc>
      </w:tr>
      <w:tr w:rsidR="008C1D97" w14:paraId="5D7CE24E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422B1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5. Техническое обслуживание предприятий торговли и сферы услуг</w:t>
            </w:r>
          </w:p>
        </w:tc>
      </w:tr>
      <w:tr w:rsidR="008C1D97" w14:paraId="6176FF7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02C45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324C8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Аренда торгового терминала UZCARD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AF204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696501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35BB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531D8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Комиссия за E-POS-терминал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0A2E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договору</w:t>
            </w:r>
          </w:p>
        </w:tc>
      </w:tr>
      <w:tr w:rsidR="008C1D97" w14:paraId="236279D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8C13F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E7DE9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Обработка (эквайринг) операций, совершенных через торговый терминал по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сумовым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картам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53800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0,2% от суммы транзакции</w:t>
            </w:r>
          </w:p>
        </w:tc>
      </w:tr>
      <w:tr w:rsidR="008C1D97" w14:paraId="726C62C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E8C78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C70F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Обработка (эквайринг) операций, совершенных через торговый терминал по международным картам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C7BB6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правилам МПС*</w:t>
            </w:r>
          </w:p>
        </w:tc>
      </w:tr>
      <w:tr w:rsidR="008C1D97" w14:paraId="0744029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169E3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1C00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Возмещение расходов, связанных с ремонтом торгового терминала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F006D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фактически понесенным банком расходам</w:t>
            </w:r>
          </w:p>
        </w:tc>
      </w:tr>
      <w:tr w:rsidR="008C1D97" w14:paraId="087F89E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24E89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FC0BD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Штрафы за повреждение торгового терминала до состояния, не подлежащего ремонту, либо за его утрату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E7A1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остаточной стоимости терминала</w:t>
            </w:r>
          </w:p>
        </w:tc>
      </w:tr>
      <w:tr w:rsidR="008C1D97" w14:paraId="0530426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DADEF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A8F82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Аренда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инфокиоска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(в месяц)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45007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договору</w:t>
            </w:r>
          </w:p>
        </w:tc>
      </w:tr>
      <w:tr w:rsidR="008C1D97" w14:paraId="0E2871F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6F58F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B4810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Обработка (эквайринг) операций, совершенных через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Tez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QR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7A59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</w:tbl>
    <w:p w14:paraId="40A9D279" w14:textId="77777777" w:rsidR="008C1D97" w:rsidRDefault="00E1058C">
      <w:pPr>
        <w:spacing w:before="200" w:after="120"/>
      </w:pPr>
      <w:r>
        <w:rPr>
          <w:b/>
          <w:bCs/>
          <w:color w:val="000000"/>
        </w:rPr>
        <w:t>Часть II. ПЛАТЕЖНАЯ СИСТЕМА HUMO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4E6854EF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FC447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DAB71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F840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78A1AE8C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8F399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 Тарифы на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сумовые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 xml:space="preserve"> пластиковые карты физических лиц в рамках зарплатных, пенсионных и стипендиальных проектов</w:t>
            </w:r>
          </w:p>
        </w:tc>
      </w:tr>
      <w:tr w:rsidR="008C1D97" w14:paraId="3956727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B2166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11B29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основной пластиковой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D814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060AE2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73077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F33DB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дополнительной пластиковой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92B61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14E02B3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5FC8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602F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истечением срока ее действия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C867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1ECBE89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E6096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04D33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утерей или повреждением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27FAC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75DF11CD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6322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2. Тарифы на пластиковые карты физических лиц (за исключением карт, открытых в рамках зарплатных, пенсионных и стипендиальных проектов)</w:t>
            </w:r>
          </w:p>
        </w:tc>
      </w:tr>
      <w:tr w:rsidR="008C1D97" w14:paraId="4E26C54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BAED8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7C1F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основной пластиковой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18093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2B5FA4B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6AC1C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7F33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дополнительной пластиковой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A404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1A69539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3F465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B52F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истечением срока действия, утерей или повреждением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2AF79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18C36F4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B8ABB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A12A0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 на основании заявок, направленных через мобильное приложение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D558F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4E8B6442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FAA7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3. Банковские услуги по пластиковым картам физических лиц</w:t>
            </w:r>
          </w:p>
        </w:tc>
      </w:tr>
      <w:tr w:rsidR="008C1D97" w14:paraId="487A004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2075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2FE2B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Внесение наличных и безналичных денежных средств на карточный счет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8EE4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3BDDD6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6A352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8694C8" w14:textId="668E4B3A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Осуществление платежей с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через POS-терминалы банка (с исключениями)*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066E2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4E63F0E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E2F06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2DD6F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Осуществление платежей с карт других банков через POS-терминалы банка (аналогичное исключение)*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9DA8D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2E8040B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1E178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7A4E31" w14:textId="2CFB5CCB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Пополнение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с карт других банков через POS-терминалы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16A33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4F394D0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40385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BE962E" w14:textId="69F40C1E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Переводы с карты на карту через мобильное приложение с использованием платежной системы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94597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</w:t>
            </w:r>
          </w:p>
        </w:tc>
      </w:tr>
      <w:tr w:rsidR="008C1D97" w14:paraId="31B748C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4DBA3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EEEA84" w14:textId="56CB73A4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Онлайн-погашение кредитной задолженности через мобильное приложение с использованием платежной системы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A7857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0,0%</w:t>
            </w:r>
          </w:p>
        </w:tc>
      </w:tr>
      <w:tr w:rsidR="008C1D97" w14:paraId="2609D2F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0808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002471" w14:textId="2B628BBC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Выдача наличных денежных средств с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через кассовые терминалы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2FBF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0,5% от суммы транзакции</w:t>
            </w:r>
          </w:p>
        </w:tc>
      </w:tr>
      <w:tr w:rsidR="008C1D97" w14:paraId="7006593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EFB85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7F63D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Выдача наличных денежных средств с карт других банков через кассовые терминалы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268D4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от 0,5% до 1% от суммы транзакции</w:t>
            </w:r>
          </w:p>
        </w:tc>
      </w:tr>
      <w:tr w:rsidR="008C1D97" w14:paraId="4357EBB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8B7C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3.09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CFBE7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Получение наличных через банкоматы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CB8FC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  <w:tr w:rsidR="008C1D97" w14:paraId="773FB29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A68D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9554D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Пополнение карты наличными через банкоматы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4167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  <w:tr w:rsidR="008C1D97" w14:paraId="6A19EE3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B259D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2E506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Пополнение карт других банков наличными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D0109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  <w:tr w:rsidR="008C1D97" w14:paraId="4A36771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D3862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CE2A0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Постановка карты в стоп-лист и активация заблокированной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305B9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BB0B38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4636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3.13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E67EB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Начисление процентов на остаток средств на карточном счете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949C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проценты не начисляются</w:t>
            </w:r>
          </w:p>
        </w:tc>
      </w:tr>
      <w:tr w:rsidR="008C1D97" w14:paraId="4DF5C34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E355F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66F47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Получение выписки по истории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BDA1D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5%, но за период до 3 месяцев — бесплатно</w:t>
            </w:r>
          </w:p>
        </w:tc>
      </w:tr>
      <w:tr w:rsidR="008C1D97" w14:paraId="21B3C35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51CB1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E9301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Услуга «SMS-инфо»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E58F3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4890C4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59A75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757A1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Дистанционное использование пластиковой карты через мобильные приложения или веб-ресурсы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D8A04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оферте</w:t>
            </w:r>
          </w:p>
        </w:tc>
      </w:tr>
      <w:tr w:rsidR="008C1D97" w14:paraId="7D7A161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A89C6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3.17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85772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Пополнение карты наличными через ADM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A166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1% от суммы транзакции</w:t>
            </w:r>
          </w:p>
        </w:tc>
      </w:tr>
      <w:tr w:rsidR="008C1D97" w14:paraId="0140E193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AED57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4. Операции по корпоративным картам юридических лиц и индивидуальных предпринимателей</w:t>
            </w:r>
          </w:p>
        </w:tc>
      </w:tr>
      <w:tr w:rsidR="008C1D97" w14:paraId="0DC2233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1A6A9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8FB4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основной или дополнительной корпоративной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4D9E6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05C494E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DDA5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3ECC0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корпоративной карты в связи с истечением срока действия, утерей или повреждением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26ACE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6712F8C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9234F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6E50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Постановка карты в стоп-лист и активация заблокированной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8C728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4F3989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DF435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28026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Получение выписки по истории корпоративной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F1FFE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5%</w:t>
            </w:r>
          </w:p>
        </w:tc>
      </w:tr>
      <w:tr w:rsidR="008C1D97" w14:paraId="334E5A0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309D2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4.05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0A075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Перевод денежных средств со счета клиента на счет корпоративной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C9299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договору банковского счета, заключенному между клиентом и банком</w:t>
            </w:r>
          </w:p>
        </w:tc>
      </w:tr>
      <w:tr w:rsidR="008C1D97" w14:paraId="49FD0E56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E0B14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5. Техническое обслуживание предприятий торговли и сферы услуг</w:t>
            </w:r>
          </w:p>
        </w:tc>
      </w:tr>
      <w:tr w:rsidR="008C1D97" w14:paraId="696BC4A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1BDF8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AC8D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Аренда торгового терминала HUMO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D7733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2061A5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64BD1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B72DE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Комиссия за E-POS-терминал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694EF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договору</w:t>
            </w:r>
          </w:p>
        </w:tc>
      </w:tr>
      <w:tr w:rsidR="008C1D97" w14:paraId="70B2477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2E3F1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3674D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Обработка (эквайринг) операций, совершенных через торговый терминал по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сумовым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картам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D9B7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0,2% от суммы транзакции</w:t>
            </w:r>
          </w:p>
        </w:tc>
      </w:tr>
      <w:tr w:rsidR="008C1D97" w14:paraId="4EA5F10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6DCB7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3BE3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Обработка (эквайринг) операций, совершенных через торговый терминал по международным картам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462FD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правилам МПС*</w:t>
            </w:r>
          </w:p>
        </w:tc>
      </w:tr>
      <w:tr w:rsidR="008C1D97" w14:paraId="0B4773F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1C235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85526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Возмещение расходов, связанных с ремонтом торгового терминала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6BB9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фактически понесенным банком расходам</w:t>
            </w:r>
          </w:p>
        </w:tc>
      </w:tr>
      <w:tr w:rsidR="008C1D97" w14:paraId="5C7B789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38719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6B9EA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Штрафы за повреждение торгового терминала до состояния, не подлежащего ремонту, либо за его утрату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B247D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 остаточной стоимости терминала</w:t>
            </w:r>
          </w:p>
        </w:tc>
      </w:tr>
      <w:tr w:rsidR="008C1D97" w14:paraId="1DBB67C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D54F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5.07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41CFC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Обработка (эквайринг) операций, совершенных через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Tez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QR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CD517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</w:tbl>
    <w:p w14:paraId="3987ED98" w14:textId="77777777" w:rsidR="008C1D97" w:rsidRDefault="00E1058C">
      <w:pPr>
        <w:spacing w:before="160" w:after="60"/>
      </w:pPr>
      <w:r>
        <w:rPr>
          <w:b/>
          <w:bCs/>
          <w:color w:val="000000"/>
          <w:sz w:val="16"/>
          <w:szCs w:val="16"/>
        </w:rPr>
        <w:t>Примечания:</w:t>
      </w:r>
    </w:p>
    <w:p w14:paraId="2EB2A694" w14:textId="77777777" w:rsidR="008C1D97" w:rsidRDefault="00E1058C">
      <w:pPr>
        <w:spacing w:after="40"/>
      </w:pPr>
      <w:r>
        <w:rPr>
          <w:i/>
          <w:iCs/>
          <w:color w:val="000000"/>
          <w:sz w:val="13"/>
          <w:szCs w:val="13"/>
        </w:rPr>
        <w:t>* БРВ — базовая расчетная величина</w:t>
      </w:r>
    </w:p>
    <w:p w14:paraId="16AD44C0" w14:textId="77777777" w:rsidR="008C1D97" w:rsidRDefault="00E1058C">
      <w:pPr>
        <w:spacing w:after="40"/>
      </w:pPr>
      <w:r>
        <w:rPr>
          <w:color w:val="000000"/>
          <w:sz w:val="12"/>
          <w:szCs w:val="12"/>
        </w:rPr>
        <w:t>* Примечание к 3.03: согласно Постановлению Президента Республики Узбекистан от 9 марта 2023 года № ПП-88, комиссия не взимается по следующим платежам: все виды государственных пошлин и административных штрафов; государственные услуги, оказываемые центрами государственных услуг, в том числе через Единый портал интерактивных государственных услуг; платежи за дошкольное, общее среднее, среднее специальное, профессиональное, высшее и послевузовское образование, переподготовку, повышение квалификации, а также за услуги учреждений здравоохранения; все виды коммунальных платежей; платежи, взыскиваемые органами Бюро принудительного исполнения по судебным и иным исполнительным документам; платежи в электронную торговую платформу «E-</w:t>
      </w:r>
      <w:proofErr w:type="spellStart"/>
      <w:r>
        <w:rPr>
          <w:color w:val="000000"/>
          <w:sz w:val="12"/>
          <w:szCs w:val="12"/>
        </w:rPr>
        <w:t>auksion</w:t>
      </w:r>
      <w:proofErr w:type="spellEnd"/>
      <w:r>
        <w:rPr>
          <w:color w:val="000000"/>
          <w:sz w:val="12"/>
          <w:szCs w:val="12"/>
        </w:rPr>
        <w:t>» и автоматизированную информационную систему «K-</w:t>
      </w:r>
      <w:proofErr w:type="spellStart"/>
      <w:r>
        <w:rPr>
          <w:color w:val="000000"/>
          <w:sz w:val="12"/>
          <w:szCs w:val="12"/>
        </w:rPr>
        <w:t>Savdo</w:t>
      </w:r>
      <w:proofErr w:type="spellEnd"/>
      <w:r>
        <w:rPr>
          <w:color w:val="000000"/>
          <w:sz w:val="12"/>
          <w:szCs w:val="12"/>
        </w:rPr>
        <w:t>»; платежи за приобретение билетов на авиа-, железнодорожный и иной общественный транспорт.</w:t>
      </w:r>
    </w:p>
    <w:p w14:paraId="10332A15" w14:textId="77777777" w:rsidR="008C1D97" w:rsidRDefault="00E1058C">
      <w:pPr>
        <w:spacing w:after="100"/>
      </w:pPr>
      <w:r>
        <w:rPr>
          <w:color w:val="000000"/>
          <w:sz w:val="12"/>
          <w:szCs w:val="12"/>
        </w:rPr>
        <w:t xml:space="preserve">* Примечание к 5.04: комиссия за снятие денежных средств в торговых точках по картам международных платежных систем (VISA, </w:t>
      </w:r>
      <w:proofErr w:type="spellStart"/>
      <w:r>
        <w:rPr>
          <w:color w:val="000000"/>
          <w:sz w:val="12"/>
          <w:szCs w:val="12"/>
        </w:rPr>
        <w:t>Mastercard</w:t>
      </w:r>
      <w:proofErr w:type="spellEnd"/>
      <w:r>
        <w:rPr>
          <w:color w:val="000000"/>
          <w:sz w:val="12"/>
          <w:szCs w:val="12"/>
        </w:rPr>
        <w:t>, UPI, MIR и др.) определяется правилами соответствующей международной платежной системы (МПС).</w:t>
      </w:r>
    </w:p>
    <w:p w14:paraId="15E2212D" w14:textId="77777777" w:rsidR="008C1D97" w:rsidRDefault="00E1058C">
      <w:r>
        <w:br w:type="page"/>
      </w:r>
    </w:p>
    <w:p w14:paraId="1F1F8202" w14:textId="77777777" w:rsidR="008C1D97" w:rsidRDefault="00E1058C">
      <w:pPr>
        <w:spacing w:before="100" w:after="80"/>
        <w:jc w:val="center"/>
      </w:pPr>
      <w:r>
        <w:rPr>
          <w:b/>
          <w:bCs/>
          <w:color w:val="000000"/>
          <w:sz w:val="28"/>
          <w:szCs w:val="28"/>
        </w:rPr>
        <w:lastRenderedPageBreak/>
        <w:t>Приложение № 5</w:t>
      </w:r>
    </w:p>
    <w:p w14:paraId="16CB4538" w14:textId="6D5AC3DC" w:rsidR="008C1D97" w:rsidRDefault="00E1058C">
      <w:pPr>
        <w:spacing w:after="160"/>
        <w:jc w:val="center"/>
      </w:pPr>
      <w:r>
        <w:rPr>
          <w:b/>
          <w:bCs/>
          <w:color w:val="000000"/>
          <w:sz w:val="20"/>
          <w:szCs w:val="20"/>
        </w:rPr>
        <w:t>ТАРИФЫ А</w:t>
      </w:r>
      <w:r w:rsidR="004907ED">
        <w:rPr>
          <w:b/>
          <w:bCs/>
          <w:color w:val="000000"/>
          <w:sz w:val="20"/>
          <w:szCs w:val="20"/>
        </w:rPr>
        <w:t>КБ</w:t>
      </w:r>
      <w:r>
        <w:rPr>
          <w:b/>
          <w:bCs/>
          <w:color w:val="000000"/>
          <w:sz w:val="20"/>
          <w:szCs w:val="20"/>
        </w:rPr>
        <w:t xml:space="preserve"> «</w:t>
      </w:r>
      <w:r w:rsidR="004907ED">
        <w:rPr>
          <w:b/>
          <w:bCs/>
          <w:color w:val="000000"/>
          <w:sz w:val="20"/>
          <w:szCs w:val="20"/>
        </w:rPr>
        <w:t>УНИВЕРСАЛ БАНК</w:t>
      </w:r>
      <w:r>
        <w:rPr>
          <w:b/>
          <w:bCs/>
          <w:color w:val="000000"/>
          <w:sz w:val="20"/>
          <w:szCs w:val="20"/>
        </w:rPr>
        <w:t>» НА ОКАЗАНИЕ БАНКОВСКИХ УСЛУГ ПО МЕЖДУНАРОДНЫМ ПЛАСТИКОВЫМ КАРТАМ</w:t>
      </w:r>
    </w:p>
    <w:p w14:paraId="0F2B3B8E" w14:textId="77777777" w:rsidR="008C1D97" w:rsidRDefault="00E1058C">
      <w:pPr>
        <w:spacing w:after="40"/>
        <w:jc w:val="center"/>
      </w:pPr>
      <w:r>
        <w:rPr>
          <w:color w:val="000000"/>
        </w:rPr>
        <w:t>К решению Правления Банка от «2» мая 2025 года № «80»</w:t>
      </w:r>
    </w:p>
    <w:p w14:paraId="0F856A66" w14:textId="77777777" w:rsidR="008C1D97" w:rsidRPr="00EF0C75" w:rsidRDefault="00E1058C">
      <w:pPr>
        <w:spacing w:before="80" w:after="100"/>
        <w:rPr>
          <w:lang w:val="en-US"/>
        </w:rPr>
      </w:pPr>
      <w:r>
        <w:rPr>
          <w:b/>
          <w:bCs/>
          <w:color w:val="000000"/>
        </w:rPr>
        <w:t>Часть</w:t>
      </w:r>
      <w:r w:rsidRPr="00EF0C75">
        <w:rPr>
          <w:b/>
          <w:bCs/>
          <w:color w:val="000000"/>
          <w:lang w:val="en-US"/>
        </w:rPr>
        <w:t xml:space="preserve"> I — VISA CLASSIC (USD)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42623369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4F726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E44E0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924B5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772EB96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5B0A1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F61C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карты (резидентам) ONLINE/OFFLINE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781E4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033835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C5B7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9CFDF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карты (нерезидентам) OFFLINE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C755C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A318BD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42BA0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E8AB4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Минимальный остаток на балансе карты (страховой депозит)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007A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 долларов США</w:t>
            </w:r>
          </w:p>
        </w:tc>
      </w:tr>
      <w:tr w:rsidR="008C1D97" w14:paraId="0490256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CECDF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BF3C5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Блокировка и активация карты по заявлению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79B7E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1D7496A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F6D0A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AE9AE4" w14:textId="158AE503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Осуществление платежей с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через POS- и E-POS-терминалы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78CD9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2D0AC9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4CC0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D4F5D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по истечении срока действия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E7771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DBB99B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79BA4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ED049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утерей или повреждением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D544C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20% (с учетом НДС)</w:t>
            </w:r>
          </w:p>
        </w:tc>
      </w:tr>
      <w:tr w:rsidR="008C1D97" w14:paraId="575B9F4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05207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BD317" w14:textId="32AC2759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Сумма пополнения наличными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9E136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50 000 долларов США</w:t>
            </w:r>
          </w:p>
        </w:tc>
      </w:tr>
      <w:tr w:rsidR="008C1D97" w14:paraId="5DDC5BB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FB260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00C86" w14:textId="519B396E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Пополнение наличными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1D734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0%</w:t>
            </w:r>
          </w:p>
        </w:tc>
      </w:tr>
      <w:tr w:rsidR="008C1D97" w14:paraId="6F88A29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B724B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077065" w14:textId="0609823F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Максимальная сумма снятия наличных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6FA13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50 000 долларов США</w:t>
            </w:r>
          </w:p>
        </w:tc>
      </w:tr>
      <w:tr w:rsidR="008C1D97" w14:paraId="761DEBD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D2F62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3A8BCA" w14:textId="7CFD1B4C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Снятие наличных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>, а также оплата товаров и услуг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1198C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0%</w:t>
            </w:r>
          </w:p>
        </w:tc>
      </w:tr>
      <w:tr w:rsidR="008C1D97" w14:paraId="7475177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ECAA9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59FBE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Снятие наличных через терминалы других банков, в том числе за рубежом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22005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 + тариф банка-эквайера</w:t>
            </w:r>
          </w:p>
        </w:tc>
      </w:tr>
      <w:tr w:rsidR="008C1D97" w14:paraId="09DCCC9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126A6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9BFF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Оплата товаров и услуг через терминалы других банков, в том числе за рубежом, а также оплата товаров и услуг через интернет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968E4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+ тариф банка-эквайера</w:t>
            </w:r>
          </w:p>
        </w:tc>
      </w:tr>
      <w:tr w:rsidR="008C1D97" w14:paraId="0DAC0A1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A1FA3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08509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Снятие наличных через банкоматы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08979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+ тариф банка-эквайера</w:t>
            </w:r>
          </w:p>
        </w:tc>
      </w:tr>
      <w:tr w:rsidR="008C1D97" w14:paraId="3FD007B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0C01D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AEE3F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информации о состоянии карточного счета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6BDB7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2771F5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C44E3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8AAC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услуги «SMS-инфо» к карте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BC939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6858FB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FAF0E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F897A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интернет-услуги к карте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DE8AF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75E496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6B6F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05317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Дистанционное использование пластиковой карты через мобильные приложения или веб-ресурсы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485E8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оферте</w:t>
            </w:r>
          </w:p>
        </w:tc>
      </w:tr>
      <w:tr w:rsidR="008C1D97" w14:paraId="600CD8E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32429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317CB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дополнительной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A347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79E5E2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EB18C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22368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и обслуживание услуги 3D-Secure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91ACC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AD7518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8EF4C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164B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Абонентская плата (ежемесячно)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92767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</w:tbl>
    <w:p w14:paraId="415E8406" w14:textId="77777777" w:rsidR="008C1D97" w:rsidRPr="00EF0C75" w:rsidRDefault="00E1058C">
      <w:pPr>
        <w:spacing w:before="200" w:after="100"/>
        <w:rPr>
          <w:lang w:val="en-US"/>
        </w:rPr>
      </w:pPr>
      <w:r>
        <w:rPr>
          <w:b/>
          <w:bCs/>
          <w:color w:val="000000"/>
        </w:rPr>
        <w:t>Часть</w:t>
      </w:r>
      <w:r w:rsidRPr="00EF0C75">
        <w:rPr>
          <w:b/>
          <w:bCs/>
          <w:color w:val="000000"/>
          <w:lang w:val="en-US"/>
        </w:rPr>
        <w:t xml:space="preserve"> II — VISA Classic (UZS)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112D000D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FBC2E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71FBC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D3E60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38D2E88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67B43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794C0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карты (резидентам) OFFLINE/ONLINE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60B7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8FA2D6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2ED56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BE059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карты (нерезидентам) OFFLINE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97A0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140DAF0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D061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E637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Минимальный остаток на балансе карты (страховой депозит)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CA82E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 (ноль) сум</w:t>
            </w:r>
          </w:p>
        </w:tc>
      </w:tr>
      <w:tr w:rsidR="008C1D97" w14:paraId="6714E72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FFFC0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746EA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Блокировка и активация карты по заявлению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531D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D648F1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F4C74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8D5E75" w14:textId="35C22E8D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Осуществление платежей с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через POS- и E-POS-терминалы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6D97C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73136A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D1A76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0F78E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по истечении срока действия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9EEE8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11B6047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AE32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8853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утерей или повреждением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DB5E1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20% (с учетом НДС)</w:t>
            </w:r>
          </w:p>
        </w:tc>
      </w:tr>
      <w:tr w:rsidR="008C1D97" w14:paraId="3012D7C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D5BD6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CF8AB5" w14:textId="66269832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Сумма пополнения наличными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09126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не ограничена</w:t>
            </w:r>
          </w:p>
        </w:tc>
      </w:tr>
      <w:tr w:rsidR="008C1D97" w14:paraId="2F3BFB3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ED8EA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6FCA0" w14:textId="1589D40D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Пополнение наличными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6836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0%</w:t>
            </w:r>
          </w:p>
        </w:tc>
      </w:tr>
      <w:tr w:rsidR="008C1D97" w14:paraId="72DFCF6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21E71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AB4355" w14:textId="71A6C521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Максимальная сумма снятия наличных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42F5E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до 1 000 000 000 (одного миллиарда) сум</w:t>
            </w:r>
          </w:p>
        </w:tc>
      </w:tr>
      <w:tr w:rsidR="008C1D97" w14:paraId="3C0C78E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25206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59C673" w14:textId="6F5A1264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Снятие наличных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>, а также оплата товаров и услуг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1EDCE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0%</w:t>
            </w:r>
          </w:p>
        </w:tc>
      </w:tr>
      <w:tr w:rsidR="008C1D97" w14:paraId="71E587D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88308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BAA4B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Оплата товаров и услуг через терминалы других банков, в том числе за рубежом, а также оплата товаров и услуг через интернет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4E4CC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 + тариф банка-эквайера</w:t>
            </w:r>
          </w:p>
        </w:tc>
      </w:tr>
      <w:tr w:rsidR="008C1D97" w14:paraId="23250DD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998A3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1.13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57451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Снятие наличных через банкоматы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2E55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 + тариф банка-эквайера</w:t>
            </w:r>
          </w:p>
        </w:tc>
      </w:tr>
      <w:tr w:rsidR="008C1D97" w14:paraId="7016257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91368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63DD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Снятие наличных через терминалы других банков, в том числе за рубежом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E089D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 + тариф банка-эквайера</w:t>
            </w:r>
          </w:p>
        </w:tc>
      </w:tr>
      <w:tr w:rsidR="008C1D97" w14:paraId="14A5E8B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9722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8CDCC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информации о состоянии карточного счета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FE378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6FFCE21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DDEC8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6EEE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услуги «SMS-инфо» к карте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7C5D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D003C7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79FC7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D7745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интернет-услуги к карте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96106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C1DE30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1CCDD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2844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Дистанционное использование пластиковой карты через мобильные приложения или веб-ресурсы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6A893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оферте</w:t>
            </w:r>
          </w:p>
        </w:tc>
      </w:tr>
      <w:tr w:rsidR="008C1D97" w14:paraId="20EA476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9AA52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BDE84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дополнительной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8517A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A60A5C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C27D7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55340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и обслуживание услуги 3D-Secure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B9222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0141B6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3F10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023C1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Абонентская плата (ежемесячно)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C7E7C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</w:tbl>
    <w:p w14:paraId="2E6B40C4" w14:textId="77777777" w:rsidR="008C1D97" w:rsidRDefault="00E1058C">
      <w:pPr>
        <w:spacing w:before="200" w:after="100"/>
      </w:pPr>
      <w:r>
        <w:rPr>
          <w:b/>
          <w:bCs/>
          <w:color w:val="000000"/>
        </w:rPr>
        <w:t>Часть III — VISA INFINITE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66A32159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A0619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CB52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4E3DB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0DCA136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433B2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424A7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карты (резидентам) ONLINE/OFFLINE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2FD9F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B2316D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5635B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56D61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карты (нерезидентам) OFFLINE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0F85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B38B20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000A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9622F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Минимальный остаток на балансе карты (страховой депозит)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C85A3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 долларов США</w:t>
            </w:r>
          </w:p>
        </w:tc>
      </w:tr>
      <w:tr w:rsidR="008C1D97" w14:paraId="6FF0355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12F1D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D5890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Блокировка и активация карты по заявлению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F6679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CB0F04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3A1FC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19D02" w14:textId="76AD41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Осуществление платежей с карт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через POS- и E-POS-терминалы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514AD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1689C3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FE82E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17B3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по истечении срока действия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11B56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A82638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3CB5A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10B34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утерей или повреждением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BBC50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20% (с учетом НДС)</w:t>
            </w:r>
          </w:p>
        </w:tc>
      </w:tr>
      <w:tr w:rsidR="008C1D97" w14:paraId="73A142E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30FE8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A205CC" w14:textId="1B000B99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Сумма пополнения наличными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C51AC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100 000 долларов США</w:t>
            </w:r>
          </w:p>
        </w:tc>
      </w:tr>
      <w:tr w:rsidR="008C1D97" w14:paraId="0401128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91308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F67F6" w14:textId="30F73228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Пополнение наличными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415B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0%</w:t>
            </w:r>
          </w:p>
        </w:tc>
      </w:tr>
      <w:tr w:rsidR="008C1D97" w14:paraId="64DEE6B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075B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21FCC6" w14:textId="7C295202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Максимальная сумма снятия наличных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кассы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EB105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100 000 долларов США</w:t>
            </w:r>
          </w:p>
        </w:tc>
      </w:tr>
      <w:tr w:rsidR="008C1D97" w14:paraId="21571D2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4515A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5B8899" w14:textId="1528B020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Снятие наличных через терминалы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>, а также оплата товаров и услуг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94178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0%</w:t>
            </w:r>
          </w:p>
        </w:tc>
      </w:tr>
      <w:tr w:rsidR="008C1D97" w14:paraId="0E59CCD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06918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0A980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Снятие наличных через терминалы других банков, в том числе за рубежом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771B2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 + тариф банка-эквайера</w:t>
            </w:r>
          </w:p>
        </w:tc>
      </w:tr>
      <w:tr w:rsidR="008C1D97" w14:paraId="5F61D0C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3F88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1EAC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Оплата товаров и услуг через терминалы других банков, в том числе за рубежом, а также оплата товаров и услуг через интернет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95DD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+ тариф банка-эквайера</w:t>
            </w:r>
          </w:p>
        </w:tc>
      </w:tr>
      <w:tr w:rsidR="008C1D97" w14:paraId="48324B6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92592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73E93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Снятие наличных через банкоматы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C6C2F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+ тариф банка-эквайера</w:t>
            </w:r>
          </w:p>
        </w:tc>
      </w:tr>
      <w:tr w:rsidR="008C1D97" w14:paraId="0C21411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84A2A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61163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информации о состоянии карточного счета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9E409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53C76F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CBE85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9CB37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услуги «SMS-инфо» к карте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9E194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3CF240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AD726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A662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интернет-услуги к карте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FDE1E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CD607E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A59EE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D912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Дистанционное использование пластиковой карты через мобильные приложения или веб-ресурсы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7716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оферте</w:t>
            </w:r>
          </w:p>
        </w:tc>
      </w:tr>
      <w:tr w:rsidR="008C1D97" w14:paraId="1B4DCAC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F93AE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56629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дополнительной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1002F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29E8F8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698F2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A5E15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и обслуживание услуги 3D-Secure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2074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8FCD92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F417B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3F794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Абонентская плата (ежемесячно)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1BE3B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 долларов США (с учетом НДС)</w:t>
            </w:r>
          </w:p>
        </w:tc>
      </w:tr>
    </w:tbl>
    <w:p w14:paraId="57235A93" w14:textId="77777777" w:rsidR="008C1D97" w:rsidRDefault="00E1058C">
      <w:pPr>
        <w:spacing w:before="200" w:after="100"/>
      </w:pPr>
      <w:r>
        <w:rPr>
          <w:b/>
          <w:bCs/>
          <w:color w:val="000000"/>
        </w:rPr>
        <w:t>Часть IV — VISA DIRECT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46548A85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56961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C8BE4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8A66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66B0550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52E6A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66B84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Минимальная сумма перевода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87D6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 доллар США</w:t>
            </w:r>
          </w:p>
        </w:tc>
      </w:tr>
      <w:tr w:rsidR="008C1D97" w14:paraId="7C60AA0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9C6C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0AA738" w14:textId="47613190" w:rsidR="008C1D97" w:rsidRPr="002970BB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000000"/>
                <w:sz w:val="15"/>
                <w:szCs w:val="15"/>
              </w:rPr>
              <w:t>карты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EF0C75">
              <w:rPr>
                <w:b/>
                <w:bCs/>
                <w:color w:val="000000"/>
                <w:sz w:val="15"/>
                <w:szCs w:val="15"/>
                <w:lang w:val="en-US"/>
              </w:rPr>
              <w:t>Visa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000000"/>
                <w:sz w:val="15"/>
                <w:szCs w:val="15"/>
              </w:rPr>
              <w:t>на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000000"/>
                <w:sz w:val="15"/>
                <w:szCs w:val="15"/>
              </w:rPr>
              <w:t>карту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EF0C75">
              <w:rPr>
                <w:b/>
                <w:bCs/>
                <w:color w:val="000000"/>
                <w:sz w:val="15"/>
                <w:szCs w:val="15"/>
                <w:lang w:val="en-US"/>
              </w:rPr>
              <w:t>Visa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BDBF4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89E14B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681CE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296052" w14:textId="6D59C4DD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 карты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на карту Visa другого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610F8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</w:t>
            </w:r>
          </w:p>
        </w:tc>
      </w:tr>
      <w:tr w:rsidR="008C1D97" w14:paraId="150CA9C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8EC7A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8DB9C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разовая сумма внутренних и международных денежных переводов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1C704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5 000 долларов США</w:t>
            </w:r>
          </w:p>
        </w:tc>
      </w:tr>
      <w:tr w:rsidR="008C1D97" w14:paraId="51F3C06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DA7B3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B65FE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сумма перевода в день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9CFB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8 000 долларов США</w:t>
            </w:r>
          </w:p>
        </w:tc>
      </w:tr>
      <w:tr w:rsidR="008C1D97" w14:paraId="1DD18E5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283BF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90DD0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сумма перевода в месяц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7B2F4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13 000 долларов США</w:t>
            </w:r>
          </w:p>
        </w:tc>
      </w:tr>
      <w:tr w:rsidR="008C1D97" w14:paraId="11627C8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D4C8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7DE37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Дистанционное использование пластиковой карты через мобильные приложения или веб-ресурсы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BE87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оферте</w:t>
            </w:r>
          </w:p>
        </w:tc>
      </w:tr>
      <w:tr w:rsidR="008C1D97" w14:paraId="2F748347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4FB8E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2.1 Тариф по операциям P2P (RUB-USD и UZS-USD)</w:t>
            </w:r>
          </w:p>
        </w:tc>
      </w:tr>
      <w:tr w:rsidR="008C1D97" w14:paraId="72D99C2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DD181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F1969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Минимальная сумма перевода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2A610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 долларов США</w:t>
            </w:r>
          </w:p>
        </w:tc>
      </w:tr>
      <w:tr w:rsidR="008C1D97" w14:paraId="276F9A4F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48E7C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F176B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Курс одной валюты по отношению к другой при переводе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4431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 установленном порядке</w:t>
            </w:r>
          </w:p>
        </w:tc>
      </w:tr>
      <w:tr w:rsidR="008C1D97" w14:paraId="68AA175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7F9C51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9CC48A" w14:textId="145CC7E8" w:rsidR="008C1D97" w:rsidRPr="002970BB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000000"/>
                <w:sz w:val="15"/>
                <w:szCs w:val="15"/>
              </w:rPr>
              <w:t>карты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EF0C75">
              <w:rPr>
                <w:b/>
                <w:bCs/>
                <w:color w:val="000000"/>
                <w:sz w:val="15"/>
                <w:szCs w:val="15"/>
                <w:lang w:val="en-US"/>
              </w:rPr>
              <w:t>Visa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000000"/>
                <w:sz w:val="15"/>
                <w:szCs w:val="15"/>
              </w:rPr>
              <w:t>на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000000"/>
                <w:sz w:val="15"/>
                <w:szCs w:val="15"/>
              </w:rPr>
              <w:t>карту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EF0C75">
              <w:rPr>
                <w:b/>
                <w:bCs/>
                <w:color w:val="000000"/>
                <w:sz w:val="15"/>
                <w:szCs w:val="15"/>
                <w:lang w:val="en-US"/>
              </w:rPr>
              <w:t>Visa</w:t>
            </w:r>
            <w:r w:rsidRPr="002970BB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CB86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3E24B0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4E1DA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D365BB" w14:textId="7F1138E6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 карты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на карту Visa другого банка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F2924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суммы транзакции</w:t>
            </w:r>
          </w:p>
        </w:tc>
      </w:tr>
      <w:tr w:rsidR="008C1D97" w14:paraId="73CE9E7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4AC27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2.1.5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D038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разовая сумма внутренних и международных денежных переводов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ECFDB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не более 50-кратного размера БРВ</w:t>
            </w:r>
          </w:p>
        </w:tc>
      </w:tr>
      <w:tr w:rsidR="008C1D97" w14:paraId="31351FB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A11D0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2.1.6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E4915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сумма перевода в день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91FC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не более 100-кратного размера БРВ</w:t>
            </w:r>
          </w:p>
        </w:tc>
      </w:tr>
      <w:tr w:rsidR="008C1D97" w14:paraId="05235E9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0D6938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2.1.7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8A71B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сумма перевода в месяц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97AA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не более 500-кратного размера БРВ</w:t>
            </w:r>
          </w:p>
        </w:tc>
      </w:tr>
      <w:tr w:rsidR="008C1D97" w14:paraId="5D7A66A7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EFAAD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2.2 Тариф по операциям онлайн-конверсии (продажа и покупка валюты) по долларовым картам Visa</w:t>
            </w:r>
          </w:p>
        </w:tc>
      </w:tr>
      <w:tr w:rsidR="008C1D97" w14:paraId="4E7FF1E9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C0FF5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2.2.1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185C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Минимальная сумма онлайн-конверсии по продаже и покупке валюты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46DC5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 доллар США</w:t>
            </w:r>
          </w:p>
        </w:tc>
      </w:tr>
      <w:tr w:rsidR="008C1D97" w14:paraId="6366868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705E99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2.2.2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E9DD1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разовая сумма по продаже и покупке валюты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D3761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5 000 долларов США</w:t>
            </w:r>
          </w:p>
        </w:tc>
      </w:tr>
      <w:tr w:rsidR="008C1D97" w14:paraId="5A55662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42F29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2.2.3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61114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сумма перевода в день по продаже и покупке валюты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E1826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8 000 долларов США</w:t>
            </w:r>
          </w:p>
        </w:tc>
      </w:tr>
      <w:tr w:rsidR="008C1D97" w14:paraId="7FD66EE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3C450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2.2.4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1D29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Максимальная сумма перевода в месяц по продаже и покупке валюты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A01D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13 000 долларов США</w:t>
            </w:r>
          </w:p>
        </w:tc>
      </w:tr>
      <w:tr w:rsidR="008C1D97" w14:paraId="333DE88A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6951C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2.2.5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744D8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Курс одной валюты по отношению к другой при переводе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CF6AB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 установленном порядке</w:t>
            </w:r>
          </w:p>
        </w:tc>
      </w:tr>
    </w:tbl>
    <w:p w14:paraId="690ECBD9" w14:textId="77777777" w:rsidR="008C1D97" w:rsidRDefault="00E1058C">
      <w:pPr>
        <w:spacing w:before="200" w:after="100"/>
      </w:pPr>
      <w:r>
        <w:rPr>
          <w:b/>
          <w:bCs/>
          <w:color w:val="000000"/>
        </w:rPr>
        <w:t>Часть V — VISA Корпоративная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4230C26E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AF3C3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A6EC65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C7987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493DCEF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9FCE7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BFFF7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карты (для ИП) OFFLINE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B89BC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50% (с учетом НДС)</w:t>
            </w:r>
          </w:p>
        </w:tc>
      </w:tr>
      <w:tr w:rsidR="008C1D97" w14:paraId="4B92539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94B6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F2D7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карты (для юридических лиц) OFFLINE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50607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150% (с учетом НДС)</w:t>
            </w:r>
          </w:p>
        </w:tc>
      </w:tr>
      <w:tr w:rsidR="008C1D97" w14:paraId="67F90B4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9E43F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A3233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Минимальный остаток на балансе карты (страховой депозит)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8ADAD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</w:t>
            </w:r>
          </w:p>
        </w:tc>
      </w:tr>
      <w:tr w:rsidR="008C1D97" w14:paraId="5065767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32284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3F7626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Блокировка и активация карты по заявлению клиента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A4412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D306DC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DF39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F7C611" w14:textId="4A39D3DC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Подключение к интернет-банкингу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и пополнение счета денежными средствами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7679E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113C2B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FA48F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88F02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по истечении срока действия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7282E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6C2C92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228DB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A2D8F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Переоформление карты в связи с утерей или повреждением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6ADD9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БРВ 20% (с учетом НДС)</w:t>
            </w:r>
          </w:p>
        </w:tc>
      </w:tr>
      <w:tr w:rsidR="008C1D97" w14:paraId="0772BF4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AB05E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1.8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0D4B2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Оплата товаров и услуг через терминалы других банков, в том числе за рубежом, а также оплата товаров и услуг через интернет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07E1E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+ тариф банка-эквайера</w:t>
            </w:r>
          </w:p>
        </w:tc>
      </w:tr>
      <w:tr w:rsidR="008C1D97" w14:paraId="30BEF85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1B90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1.9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C4030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Предоставление информации о состоянии карточного счета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B51A4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45CB629E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4A829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1.10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81ACC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услуги «SMS-инфо» к карте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E562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F108D1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93227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9CF0C3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интернет-услуги к карте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CD4D0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065F608D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02524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B1EDF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Дистанционное использование пластиковой карты через мобильные приложения или веб-ресурсы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7C29E1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согласно оферте</w:t>
            </w:r>
          </w:p>
        </w:tc>
      </w:tr>
      <w:tr w:rsidR="008C1D97" w14:paraId="1CC2530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07C376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E24F3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Выпуск дополнительной карты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610E0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2A319F25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F8959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900F2A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Подключение и обслуживание услуги 3D-Secure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A2660C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33BC8AA6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B31E8A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A774A5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Абонентская плата (ежемесячно)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28F9E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</w:t>
            </w:r>
          </w:p>
        </w:tc>
      </w:tr>
    </w:tbl>
    <w:p w14:paraId="631FCB82" w14:textId="77777777" w:rsidR="008C1D97" w:rsidRDefault="00E1058C">
      <w:pPr>
        <w:spacing w:before="200" w:after="100"/>
      </w:pPr>
      <w:r>
        <w:rPr>
          <w:b/>
          <w:bCs/>
          <w:color w:val="000000"/>
        </w:rPr>
        <w:t>Часть VI — VISA POS-терминал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2E8F27FD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F25D3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AE33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1AE34E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0D6D78C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DEA1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0AD570" w14:textId="2F2D698E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Снятие средств с карт Visa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AB1C68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51A621E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BF5092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82C88E" w14:textId="6B4E668A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Проверка баланса и предоставление информации по картам Visa </w:t>
            </w:r>
            <w:r w:rsidR="002970BB">
              <w:rPr>
                <w:b/>
                <w:bCs/>
                <w:color w:val="000000"/>
                <w:sz w:val="15"/>
                <w:szCs w:val="15"/>
              </w:rPr>
              <w:t>АКБ «Универсал банк»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4CF6B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Бесплатно</w:t>
            </w:r>
          </w:p>
        </w:tc>
      </w:tr>
      <w:tr w:rsidR="008C1D97" w14:paraId="7C6FC393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7043DB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822B2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Снятие средств с карт других банков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87BD2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1% от транзакции</w:t>
            </w:r>
          </w:p>
        </w:tc>
      </w:tr>
      <w:tr w:rsidR="008C1D97" w14:paraId="186E967C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AED2C4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8867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Проверка баланса и предоставление информации по картам других банков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C48B9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Не предусмотрено</w:t>
            </w:r>
          </w:p>
        </w:tc>
      </w:tr>
    </w:tbl>
    <w:p w14:paraId="658FCC24" w14:textId="77777777" w:rsidR="008C1D97" w:rsidRDefault="00E1058C">
      <w:r>
        <w:br w:type="page"/>
      </w:r>
    </w:p>
    <w:p w14:paraId="58976AA7" w14:textId="77777777" w:rsidR="008C1D97" w:rsidRDefault="00E1058C">
      <w:pPr>
        <w:spacing w:before="100" w:after="80"/>
        <w:jc w:val="center"/>
      </w:pPr>
      <w:r>
        <w:rPr>
          <w:b/>
          <w:bCs/>
          <w:color w:val="000000"/>
          <w:sz w:val="28"/>
          <w:szCs w:val="28"/>
        </w:rPr>
        <w:lastRenderedPageBreak/>
        <w:t>Приложение № 6</w:t>
      </w:r>
    </w:p>
    <w:p w14:paraId="43E35FE2" w14:textId="08DC7B71" w:rsidR="008C1D97" w:rsidRDefault="00E1058C">
      <w:pPr>
        <w:spacing w:after="160"/>
        <w:jc w:val="center"/>
      </w:pPr>
      <w:r>
        <w:rPr>
          <w:b/>
          <w:bCs/>
          <w:color w:val="000000"/>
          <w:sz w:val="20"/>
          <w:szCs w:val="20"/>
        </w:rPr>
        <w:t>ТАРИФЫ А</w:t>
      </w:r>
      <w:r w:rsidR="004907ED">
        <w:rPr>
          <w:b/>
          <w:bCs/>
          <w:color w:val="000000"/>
          <w:sz w:val="20"/>
          <w:szCs w:val="20"/>
        </w:rPr>
        <w:t>КБ</w:t>
      </w:r>
      <w:r>
        <w:rPr>
          <w:b/>
          <w:bCs/>
          <w:color w:val="000000"/>
          <w:sz w:val="20"/>
          <w:szCs w:val="20"/>
        </w:rPr>
        <w:t xml:space="preserve"> «</w:t>
      </w:r>
      <w:r w:rsidR="004907ED">
        <w:rPr>
          <w:b/>
          <w:bCs/>
          <w:color w:val="000000"/>
          <w:sz w:val="20"/>
          <w:szCs w:val="20"/>
        </w:rPr>
        <w:t>УНИВЕРСАЛ БАНК</w:t>
      </w:r>
      <w:r>
        <w:rPr>
          <w:b/>
          <w:bCs/>
          <w:color w:val="000000"/>
          <w:sz w:val="20"/>
          <w:szCs w:val="20"/>
        </w:rPr>
        <w:t>» НА ОКАЗАНИЕ БАНКОВСКИХ УСЛУГ ЧЕРЕЗ СИСТЕМЫ БАНКА — QR-ONLINE</w:t>
      </w:r>
    </w:p>
    <w:p w14:paraId="04E24B6E" w14:textId="77777777" w:rsidR="008C1D97" w:rsidRDefault="00E1058C">
      <w:pPr>
        <w:spacing w:after="40"/>
        <w:jc w:val="center"/>
      </w:pPr>
      <w:r>
        <w:rPr>
          <w:color w:val="000000"/>
        </w:rPr>
        <w:t>К решению Правления Банка от «2» мая 2025 года № «80»</w:t>
      </w:r>
    </w:p>
    <w:p w14:paraId="244AC10B" w14:textId="0D78567A" w:rsidR="008C1D97" w:rsidRDefault="008C1D97">
      <w:pPr>
        <w:spacing w:after="200"/>
        <w:jc w:val="center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200"/>
        <w:gridCol w:w="3366"/>
      </w:tblGrid>
      <w:tr w:rsidR="008C1D97" w14:paraId="6A250BF6" w14:textId="77777777" w:rsidTr="00C709C3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DC96FD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99598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Наименование тарифа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B6B6C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В процентах или в денежных единицах</w:t>
            </w:r>
          </w:p>
        </w:tc>
      </w:tr>
      <w:tr w:rsidR="008C1D97" w14:paraId="4717AC29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48D4C7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1. Обслуживание предприятий торговли и сферы услуг, а также индивидуальных предпринимателей</w:t>
            </w:r>
          </w:p>
        </w:tc>
      </w:tr>
      <w:tr w:rsidR="008C1D97" w14:paraId="187C31E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480E0" w14:textId="77777777" w:rsidR="008C1D97" w:rsidRDefault="00E1058C">
            <w:pPr>
              <w:spacing w:before="20" w:after="2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1055D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Прием платежей на расчетный счет хозяйствующего субъекта через систему QR-Online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77A184" w14:textId="77777777" w:rsidR="008C1D97" w:rsidRDefault="00E1058C">
            <w:pPr>
              <w:spacing w:before="20" w:after="20"/>
            </w:pPr>
            <w:r>
              <w:rPr>
                <w:b/>
                <w:bCs/>
                <w:color w:val="000000"/>
                <w:sz w:val="15"/>
                <w:szCs w:val="15"/>
              </w:rPr>
              <w:t>0,65% от суммы принятых платежей</w:t>
            </w:r>
          </w:p>
        </w:tc>
      </w:tr>
    </w:tbl>
    <w:p w14:paraId="6F932270" w14:textId="77777777" w:rsidR="008C1D97" w:rsidRDefault="00E1058C">
      <w:pPr>
        <w:spacing w:before="200" w:after="60"/>
      </w:pPr>
      <w:r>
        <w:rPr>
          <w:i/>
          <w:iCs/>
          <w:color w:val="000000"/>
          <w:sz w:val="14"/>
          <w:szCs w:val="14"/>
        </w:rPr>
        <w:t>* БРВ — базовая расчетная величина</w:t>
      </w:r>
    </w:p>
    <w:sectPr w:rsidR="008C1D9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2A326" w14:textId="77777777" w:rsidR="001D1D01" w:rsidRDefault="001D1D01">
      <w:r>
        <w:separator/>
      </w:r>
    </w:p>
  </w:endnote>
  <w:endnote w:type="continuationSeparator" w:id="0">
    <w:p w14:paraId="31E43C65" w14:textId="77777777" w:rsidR="001D1D01" w:rsidRDefault="001D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440E7" w14:textId="77777777" w:rsidR="008C1D97" w:rsidRDefault="00E1058C">
    <w:pPr>
      <w:jc w:val="center"/>
    </w:pPr>
    <w:r>
      <w:rPr>
        <w:sz w:val="14"/>
        <w:szCs w:val="14"/>
      </w:rPr>
      <w:t xml:space="preserve">Стр. </w:t>
    </w:r>
    <w:r>
      <w:rPr>
        <w:sz w:val="14"/>
        <w:szCs w:val="14"/>
      </w:rPr>
      <w:fldChar w:fldCharType="begin"/>
    </w:r>
    <w:r>
      <w:rPr>
        <w:sz w:val="14"/>
        <w:szCs w:val="14"/>
      </w:rPr>
      <w:instrText>PAGE</w:instrText>
    </w:r>
    <w:r>
      <w:rPr>
        <w:sz w:val="14"/>
        <w:szCs w:val="14"/>
      </w:rPr>
      <w:fldChar w:fldCharType="separate"/>
    </w:r>
    <w:r w:rsidR="00EF0C75">
      <w:rPr>
        <w:noProof/>
        <w:sz w:val="14"/>
        <w:szCs w:val="14"/>
      </w:rPr>
      <w:t>1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из </w:t>
    </w:r>
    <w:r>
      <w:rPr>
        <w:sz w:val="14"/>
        <w:szCs w:val="14"/>
      </w:rPr>
      <w:fldChar w:fldCharType="begin"/>
    </w:r>
    <w:r>
      <w:rPr>
        <w:sz w:val="14"/>
        <w:szCs w:val="14"/>
      </w:rPr>
      <w:instrText>NUMPAGES</w:instrText>
    </w:r>
    <w:r>
      <w:rPr>
        <w:sz w:val="14"/>
        <w:szCs w:val="14"/>
      </w:rPr>
      <w:fldChar w:fldCharType="separate"/>
    </w:r>
    <w:r w:rsidR="00EF0C75">
      <w:rPr>
        <w:noProof/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966F1" w14:textId="77777777" w:rsidR="001D1D01" w:rsidRDefault="001D1D01">
      <w:r>
        <w:separator/>
      </w:r>
    </w:p>
  </w:footnote>
  <w:footnote w:type="continuationSeparator" w:id="0">
    <w:p w14:paraId="1F43ECC4" w14:textId="77777777" w:rsidR="001D1D01" w:rsidRDefault="001D1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02017" w14:textId="7EB60906" w:rsidR="008C1D97" w:rsidRPr="004E64D9" w:rsidRDefault="00E1058C">
    <w:pPr>
      <w:jc w:val="right"/>
    </w:pPr>
    <w:r>
      <w:rPr>
        <w:i/>
        <w:iCs/>
        <w:color w:val="666666"/>
        <w:sz w:val="14"/>
        <w:szCs w:val="14"/>
      </w:rPr>
      <w:t>А</w:t>
    </w:r>
    <w:r w:rsidR="004E64D9">
      <w:rPr>
        <w:i/>
        <w:iCs/>
        <w:color w:val="666666"/>
        <w:sz w:val="14"/>
        <w:szCs w:val="14"/>
      </w:rPr>
      <w:t>К</w:t>
    </w:r>
    <w:r>
      <w:rPr>
        <w:i/>
        <w:iCs/>
        <w:color w:val="666666"/>
        <w:sz w:val="14"/>
        <w:szCs w:val="14"/>
      </w:rPr>
      <w:t>Б</w:t>
    </w:r>
    <w:r w:rsidRPr="004E64D9">
      <w:rPr>
        <w:i/>
        <w:iCs/>
        <w:color w:val="666666"/>
        <w:sz w:val="14"/>
        <w:szCs w:val="14"/>
      </w:rPr>
      <w:t xml:space="preserve"> «</w:t>
    </w:r>
    <w:r w:rsidR="004E64D9">
      <w:rPr>
        <w:i/>
        <w:iCs/>
        <w:color w:val="666666"/>
        <w:sz w:val="14"/>
        <w:szCs w:val="14"/>
      </w:rPr>
      <w:t>Универсал банк</w:t>
    </w:r>
    <w:r w:rsidRPr="004E64D9">
      <w:rPr>
        <w:i/>
        <w:iCs/>
        <w:color w:val="666666"/>
        <w:sz w:val="14"/>
        <w:szCs w:val="14"/>
      </w:rPr>
      <w:t xml:space="preserve">» — </w:t>
    </w:r>
    <w:r>
      <w:rPr>
        <w:i/>
        <w:iCs/>
        <w:color w:val="666666"/>
        <w:sz w:val="14"/>
        <w:szCs w:val="14"/>
      </w:rPr>
      <w:t>План</w:t>
    </w:r>
    <w:r w:rsidRPr="004E64D9">
      <w:rPr>
        <w:i/>
        <w:iCs/>
        <w:color w:val="666666"/>
        <w:sz w:val="14"/>
        <w:szCs w:val="14"/>
      </w:rPr>
      <w:t xml:space="preserve"> </w:t>
    </w:r>
    <w:r>
      <w:rPr>
        <w:i/>
        <w:iCs/>
        <w:color w:val="666666"/>
        <w:sz w:val="14"/>
        <w:szCs w:val="14"/>
      </w:rPr>
      <w:t>тарифов</w:t>
    </w:r>
    <w:r w:rsidRPr="004E64D9">
      <w:rPr>
        <w:i/>
        <w:iCs/>
        <w:color w:val="666666"/>
        <w:sz w:val="14"/>
        <w:szCs w:val="14"/>
      </w:rPr>
      <w:t xml:space="preserve"> (</w:t>
    </w:r>
    <w:r w:rsidRPr="00EF0C75">
      <w:rPr>
        <w:i/>
        <w:iCs/>
        <w:color w:val="666666"/>
        <w:sz w:val="14"/>
        <w:szCs w:val="14"/>
        <w:lang w:val="en-US"/>
      </w:rPr>
      <w:t>RU</w:t>
    </w:r>
    <w:r w:rsidRPr="004E64D9">
      <w:rPr>
        <w:i/>
        <w:iCs/>
        <w:color w:val="666666"/>
        <w:sz w:val="14"/>
        <w:szCs w:val="1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2E127A"/>
    <w:multiLevelType w:val="hybridMultilevel"/>
    <w:tmpl w:val="01682D00"/>
    <w:lvl w:ilvl="0" w:tplc="BAC6F30E">
      <w:start w:val="1"/>
      <w:numFmt w:val="bullet"/>
      <w:lvlText w:val="●"/>
      <w:lvlJc w:val="left"/>
      <w:pPr>
        <w:ind w:left="720" w:hanging="360"/>
      </w:pPr>
    </w:lvl>
    <w:lvl w:ilvl="1" w:tplc="F50A1374">
      <w:start w:val="1"/>
      <w:numFmt w:val="bullet"/>
      <w:lvlText w:val="○"/>
      <w:lvlJc w:val="left"/>
      <w:pPr>
        <w:ind w:left="1440" w:hanging="360"/>
      </w:pPr>
    </w:lvl>
    <w:lvl w:ilvl="2" w:tplc="9998D7F6">
      <w:start w:val="1"/>
      <w:numFmt w:val="bullet"/>
      <w:lvlText w:val="■"/>
      <w:lvlJc w:val="left"/>
      <w:pPr>
        <w:ind w:left="2160" w:hanging="360"/>
      </w:pPr>
    </w:lvl>
    <w:lvl w:ilvl="3" w:tplc="B5CA965A">
      <w:start w:val="1"/>
      <w:numFmt w:val="bullet"/>
      <w:lvlText w:val="●"/>
      <w:lvlJc w:val="left"/>
      <w:pPr>
        <w:ind w:left="2880" w:hanging="360"/>
      </w:pPr>
    </w:lvl>
    <w:lvl w:ilvl="4" w:tplc="740C5E24">
      <w:start w:val="1"/>
      <w:numFmt w:val="bullet"/>
      <w:lvlText w:val="○"/>
      <w:lvlJc w:val="left"/>
      <w:pPr>
        <w:ind w:left="3600" w:hanging="360"/>
      </w:pPr>
    </w:lvl>
    <w:lvl w:ilvl="5" w:tplc="2A183DA2">
      <w:start w:val="1"/>
      <w:numFmt w:val="bullet"/>
      <w:lvlText w:val="■"/>
      <w:lvlJc w:val="left"/>
      <w:pPr>
        <w:ind w:left="4320" w:hanging="360"/>
      </w:pPr>
    </w:lvl>
    <w:lvl w:ilvl="6" w:tplc="BFEE8DEC">
      <w:start w:val="1"/>
      <w:numFmt w:val="bullet"/>
      <w:lvlText w:val="●"/>
      <w:lvlJc w:val="left"/>
      <w:pPr>
        <w:ind w:left="5040" w:hanging="360"/>
      </w:pPr>
    </w:lvl>
    <w:lvl w:ilvl="7" w:tplc="1066547E">
      <w:start w:val="1"/>
      <w:numFmt w:val="bullet"/>
      <w:lvlText w:val="●"/>
      <w:lvlJc w:val="left"/>
      <w:pPr>
        <w:ind w:left="5760" w:hanging="360"/>
      </w:pPr>
    </w:lvl>
    <w:lvl w:ilvl="8" w:tplc="D25CABE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D97"/>
    <w:rsid w:val="001D1D01"/>
    <w:rsid w:val="002970BB"/>
    <w:rsid w:val="004907ED"/>
    <w:rsid w:val="004E64D9"/>
    <w:rsid w:val="008C1D97"/>
    <w:rsid w:val="00C709C3"/>
    <w:rsid w:val="00D330B6"/>
    <w:rsid w:val="00E1058C"/>
    <w:rsid w:val="00E32EEE"/>
    <w:rsid w:val="00EF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C6C467"/>
  <w15:docId w15:val="{64BAF29A-0A06-4C21-B498-720B3E00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8"/>
        <w:szCs w:val="1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4E64D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E64D9"/>
  </w:style>
  <w:style w:type="paragraph" w:styleId="ae">
    <w:name w:val="footer"/>
    <w:basedOn w:val="a"/>
    <w:link w:val="af"/>
    <w:uiPriority w:val="99"/>
    <w:unhideWhenUsed/>
    <w:rsid w:val="004E64D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E6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5714</Words>
  <Characters>32570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HP-Probook</cp:lastModifiedBy>
  <cp:revision>5</cp:revision>
  <dcterms:created xsi:type="dcterms:W3CDTF">2026-07-29T07:05:00Z</dcterms:created>
  <dcterms:modified xsi:type="dcterms:W3CDTF">2026-07-29T07:31:00Z</dcterms:modified>
</cp:coreProperties>
</file>